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6142" w14:textId="77777777" w:rsidR="00977CF9" w:rsidRDefault="00977CF9" w:rsidP="000C5DE1">
      <w:pPr>
        <w:spacing w:line="276" w:lineRule="auto"/>
        <w:rPr>
          <w:rFonts w:ascii="Times New Roman" w:hAnsi="Times New Roman"/>
          <w:b/>
          <w:sz w:val="24"/>
        </w:rPr>
      </w:pPr>
    </w:p>
    <w:p w14:paraId="11C1B213" w14:textId="2D6FE7A5" w:rsidR="000C5DE1" w:rsidRPr="00364487" w:rsidRDefault="000C5DE1" w:rsidP="000C5DE1">
      <w:pPr>
        <w:spacing w:line="276" w:lineRule="auto"/>
        <w:rPr>
          <w:rFonts w:ascii="Times New Roman" w:hAnsi="Times New Roman"/>
          <w:b/>
          <w:sz w:val="24"/>
        </w:rPr>
      </w:pPr>
      <w:r w:rsidRPr="00364487">
        <w:rPr>
          <w:rFonts w:ascii="Times New Roman" w:hAnsi="Times New Roman"/>
          <w:b/>
          <w:sz w:val="24"/>
        </w:rPr>
        <w:t xml:space="preserve">FDA CIRCULAR </w:t>
      </w:r>
    </w:p>
    <w:p w14:paraId="4ED93E3F" w14:textId="77777777" w:rsidR="000C5DE1" w:rsidRPr="00364487" w:rsidRDefault="000C5DE1" w:rsidP="000C5DE1">
      <w:pPr>
        <w:spacing w:line="276" w:lineRule="auto"/>
        <w:rPr>
          <w:rFonts w:ascii="Times New Roman" w:hAnsi="Times New Roman"/>
          <w:sz w:val="24"/>
        </w:rPr>
      </w:pPr>
      <w:r w:rsidRPr="00364487">
        <w:rPr>
          <w:rFonts w:ascii="Times New Roman" w:hAnsi="Times New Roman"/>
          <w:b/>
          <w:sz w:val="24"/>
        </w:rPr>
        <w:t>No</w:t>
      </w:r>
      <w:r w:rsidR="000B017B" w:rsidRPr="00364487">
        <w:rPr>
          <w:rFonts w:ascii="Times New Roman" w:hAnsi="Times New Roman"/>
          <w:sz w:val="24"/>
        </w:rPr>
        <w:t>. ______________</w:t>
      </w:r>
    </w:p>
    <w:p w14:paraId="7F35CB54" w14:textId="77777777" w:rsidR="000C5DE1" w:rsidRPr="00364487" w:rsidRDefault="000C5DE1" w:rsidP="00977CF9">
      <w:pPr>
        <w:spacing w:line="360" w:lineRule="auto"/>
        <w:rPr>
          <w:rFonts w:ascii="Times New Roman" w:hAnsi="Times New Roman"/>
          <w:sz w:val="24"/>
        </w:rPr>
      </w:pPr>
    </w:p>
    <w:p w14:paraId="4DC64A8E" w14:textId="77777777" w:rsidR="000C5DE1" w:rsidRPr="00364487" w:rsidRDefault="000C5DE1" w:rsidP="00977CF9">
      <w:pPr>
        <w:spacing w:line="360" w:lineRule="auto"/>
        <w:rPr>
          <w:rFonts w:ascii="Times New Roman" w:hAnsi="Times New Roman"/>
          <w:sz w:val="24"/>
        </w:rPr>
      </w:pPr>
    </w:p>
    <w:tbl>
      <w:tblPr>
        <w:tblW w:w="8640" w:type="dxa"/>
        <w:tblInd w:w="720" w:type="dxa"/>
        <w:tblLook w:val="04A0" w:firstRow="1" w:lastRow="0" w:firstColumn="1" w:lastColumn="0" w:noHBand="0" w:noVBand="1"/>
      </w:tblPr>
      <w:tblGrid>
        <w:gridCol w:w="1297"/>
        <w:gridCol w:w="296"/>
        <w:gridCol w:w="7047"/>
      </w:tblGrid>
      <w:tr w:rsidR="00364487" w:rsidRPr="00364487" w14:paraId="6C967189" w14:textId="77777777" w:rsidTr="00977CF9">
        <w:trPr>
          <w:trHeight w:val="1993"/>
        </w:trPr>
        <w:tc>
          <w:tcPr>
            <w:tcW w:w="1297" w:type="dxa"/>
            <w:shd w:val="clear" w:color="auto" w:fill="auto"/>
          </w:tcPr>
          <w:p w14:paraId="00279604" w14:textId="77777777" w:rsidR="000C5DE1" w:rsidRPr="00364487" w:rsidRDefault="000C5DE1" w:rsidP="00977CF9">
            <w:pPr>
              <w:spacing w:line="276" w:lineRule="auto"/>
              <w:rPr>
                <w:rFonts w:ascii="Times New Roman" w:hAnsi="Times New Roman"/>
                <w:b/>
                <w:sz w:val="24"/>
              </w:rPr>
            </w:pPr>
            <w:r w:rsidRPr="00364487">
              <w:rPr>
                <w:rFonts w:ascii="Times New Roman" w:hAnsi="Times New Roman"/>
                <w:b/>
                <w:sz w:val="24"/>
              </w:rPr>
              <w:t>SUBJECT</w:t>
            </w:r>
          </w:p>
        </w:tc>
        <w:tc>
          <w:tcPr>
            <w:tcW w:w="296" w:type="dxa"/>
            <w:shd w:val="clear" w:color="auto" w:fill="auto"/>
          </w:tcPr>
          <w:p w14:paraId="09B2D845" w14:textId="77777777" w:rsidR="000C5DE1" w:rsidRPr="00364487" w:rsidRDefault="000C5DE1" w:rsidP="00977CF9">
            <w:pPr>
              <w:spacing w:line="276" w:lineRule="auto"/>
              <w:rPr>
                <w:rFonts w:ascii="Times New Roman" w:hAnsi="Times New Roman"/>
                <w:b/>
                <w:sz w:val="24"/>
              </w:rPr>
            </w:pPr>
            <w:r w:rsidRPr="00364487">
              <w:rPr>
                <w:rFonts w:ascii="Times New Roman" w:hAnsi="Times New Roman"/>
                <w:b/>
                <w:sz w:val="24"/>
              </w:rPr>
              <w:t>:</w:t>
            </w:r>
          </w:p>
        </w:tc>
        <w:tc>
          <w:tcPr>
            <w:tcW w:w="7047" w:type="dxa"/>
            <w:shd w:val="clear" w:color="auto" w:fill="auto"/>
          </w:tcPr>
          <w:p w14:paraId="2D1F871E" w14:textId="0E1BB0A8" w:rsidR="000C5DE1" w:rsidRPr="00364487" w:rsidRDefault="001719CA" w:rsidP="00977CF9">
            <w:pPr>
              <w:spacing w:line="276" w:lineRule="auto"/>
              <w:ind w:left="46"/>
              <w:jc w:val="both"/>
              <w:rPr>
                <w:rFonts w:ascii="Times New Roman" w:hAnsi="Times New Roman"/>
                <w:b/>
                <w:sz w:val="24"/>
                <w:u w:val="single"/>
              </w:rPr>
            </w:pPr>
            <w:r w:rsidRPr="001719CA">
              <w:rPr>
                <w:rFonts w:ascii="Times New Roman" w:hAnsi="Times New Roman"/>
                <w:b/>
                <w:sz w:val="24"/>
                <w:u w:val="single"/>
              </w:rPr>
              <w:t xml:space="preserve">Procedure for the Use of </w:t>
            </w:r>
            <w:r>
              <w:rPr>
                <w:rFonts w:ascii="Times New Roman" w:hAnsi="Times New Roman"/>
                <w:b/>
                <w:sz w:val="24"/>
                <w:u w:val="single"/>
              </w:rPr>
              <w:t xml:space="preserve">the New Electronic Registration System </w:t>
            </w:r>
            <w:r w:rsidRPr="001719CA">
              <w:rPr>
                <w:rFonts w:ascii="Times New Roman" w:hAnsi="Times New Roman"/>
                <w:b/>
                <w:sz w:val="24"/>
                <w:u w:val="single"/>
              </w:rPr>
              <w:t xml:space="preserve">Repealing FDA Circular </w:t>
            </w:r>
            <w:r>
              <w:rPr>
                <w:rFonts w:ascii="Times New Roman" w:hAnsi="Times New Roman"/>
                <w:b/>
                <w:sz w:val="24"/>
                <w:u w:val="single"/>
              </w:rPr>
              <w:t xml:space="preserve">No. </w:t>
            </w:r>
            <w:r w:rsidRPr="001719CA">
              <w:rPr>
                <w:rFonts w:ascii="Times New Roman" w:hAnsi="Times New Roman"/>
                <w:b/>
                <w:sz w:val="24"/>
                <w:u w:val="single"/>
              </w:rPr>
              <w:t>2016-014</w:t>
            </w:r>
            <w:r>
              <w:rPr>
                <w:rFonts w:ascii="Times New Roman" w:hAnsi="Times New Roman"/>
                <w:b/>
                <w:sz w:val="24"/>
                <w:u w:val="single"/>
              </w:rPr>
              <w:t xml:space="preserve"> </w:t>
            </w:r>
            <w:r w:rsidR="00761561" w:rsidRPr="00364487">
              <w:rPr>
                <w:rFonts w:ascii="Times New Roman" w:hAnsi="Times New Roman"/>
                <w:b/>
                <w:sz w:val="24"/>
                <w:u w:val="single"/>
              </w:rPr>
              <w:t>“</w:t>
            </w:r>
            <w:r w:rsidR="000C5DE1" w:rsidRPr="00364487">
              <w:rPr>
                <w:rFonts w:ascii="Times New Roman" w:hAnsi="Times New Roman"/>
                <w:b/>
                <w:sz w:val="24"/>
                <w:u w:val="single"/>
              </w:rPr>
              <w:t xml:space="preserve">Procedure </w:t>
            </w:r>
            <w:r w:rsidR="00715E9F" w:rsidRPr="00364487">
              <w:rPr>
                <w:rFonts w:ascii="Times New Roman" w:hAnsi="Times New Roman"/>
                <w:b/>
                <w:sz w:val="24"/>
                <w:u w:val="single"/>
              </w:rPr>
              <w:t>f</w:t>
            </w:r>
            <w:r w:rsidR="000C5DE1" w:rsidRPr="00364487">
              <w:rPr>
                <w:rFonts w:ascii="Times New Roman" w:hAnsi="Times New Roman"/>
                <w:b/>
                <w:sz w:val="24"/>
                <w:u w:val="single"/>
              </w:rPr>
              <w:t xml:space="preserve">or </w:t>
            </w:r>
            <w:r w:rsidR="00715E9F" w:rsidRPr="00364487">
              <w:rPr>
                <w:rFonts w:ascii="Times New Roman" w:hAnsi="Times New Roman"/>
                <w:b/>
                <w:sz w:val="24"/>
                <w:u w:val="single"/>
              </w:rPr>
              <w:t>t</w:t>
            </w:r>
            <w:r w:rsidR="000C5DE1" w:rsidRPr="00364487">
              <w:rPr>
                <w:rFonts w:ascii="Times New Roman" w:hAnsi="Times New Roman"/>
                <w:b/>
                <w:sz w:val="24"/>
                <w:u w:val="single"/>
              </w:rPr>
              <w:t xml:space="preserve">he Use </w:t>
            </w:r>
            <w:r w:rsidR="00715E9F" w:rsidRPr="00364487">
              <w:rPr>
                <w:rFonts w:ascii="Times New Roman" w:hAnsi="Times New Roman"/>
                <w:b/>
                <w:sz w:val="24"/>
                <w:u w:val="single"/>
              </w:rPr>
              <w:t>o</w:t>
            </w:r>
            <w:r w:rsidR="000C5DE1" w:rsidRPr="00364487">
              <w:rPr>
                <w:rFonts w:ascii="Times New Roman" w:hAnsi="Times New Roman"/>
                <w:b/>
                <w:sz w:val="24"/>
                <w:u w:val="single"/>
              </w:rPr>
              <w:t xml:space="preserve">f Electronic Registration (E-Registration) System </w:t>
            </w:r>
            <w:r w:rsidR="00715E9F" w:rsidRPr="00364487">
              <w:rPr>
                <w:rFonts w:ascii="Times New Roman" w:hAnsi="Times New Roman"/>
                <w:b/>
                <w:sz w:val="24"/>
                <w:u w:val="single"/>
              </w:rPr>
              <w:t>f</w:t>
            </w:r>
            <w:r w:rsidR="000C5DE1" w:rsidRPr="00364487">
              <w:rPr>
                <w:rFonts w:ascii="Times New Roman" w:hAnsi="Times New Roman"/>
                <w:b/>
                <w:sz w:val="24"/>
                <w:u w:val="single"/>
              </w:rPr>
              <w:t>or Prepackaged Processed Food Products</w:t>
            </w:r>
            <w:r w:rsidR="00761561" w:rsidRPr="00364487">
              <w:rPr>
                <w:rFonts w:ascii="Times New Roman" w:hAnsi="Times New Roman"/>
                <w:b/>
                <w:sz w:val="24"/>
                <w:u w:val="single"/>
              </w:rPr>
              <w:t>”</w:t>
            </w:r>
          </w:p>
          <w:p w14:paraId="2D8F46A8" w14:textId="77777777" w:rsidR="000C5DE1" w:rsidRPr="00364487" w:rsidRDefault="000C5DE1" w:rsidP="00977CF9">
            <w:pPr>
              <w:spacing w:line="276" w:lineRule="auto"/>
              <w:rPr>
                <w:rFonts w:ascii="Times New Roman" w:hAnsi="Times New Roman"/>
                <w:b/>
                <w:sz w:val="24"/>
              </w:rPr>
            </w:pPr>
          </w:p>
        </w:tc>
      </w:tr>
    </w:tbl>
    <w:p w14:paraId="1CEB724C" w14:textId="77777777" w:rsidR="000C5DE1" w:rsidRPr="00364487" w:rsidRDefault="000C5DE1" w:rsidP="00710806">
      <w:pPr>
        <w:numPr>
          <w:ilvl w:val="0"/>
          <w:numId w:val="63"/>
        </w:numPr>
        <w:spacing w:line="276" w:lineRule="auto"/>
        <w:ind w:left="720"/>
        <w:rPr>
          <w:rFonts w:ascii="Times New Roman" w:hAnsi="Times New Roman"/>
          <w:b/>
          <w:sz w:val="24"/>
        </w:rPr>
      </w:pPr>
      <w:r w:rsidRPr="00364487">
        <w:rPr>
          <w:rFonts w:ascii="Times New Roman" w:hAnsi="Times New Roman"/>
          <w:b/>
          <w:sz w:val="24"/>
        </w:rPr>
        <w:t>BACKGROUND</w:t>
      </w:r>
    </w:p>
    <w:p w14:paraId="0F8C86B5" w14:textId="77777777" w:rsidR="000C5DE1" w:rsidRPr="00364487" w:rsidRDefault="000C5DE1" w:rsidP="000C5DE1">
      <w:pPr>
        <w:spacing w:line="276" w:lineRule="auto"/>
        <w:rPr>
          <w:rFonts w:ascii="Times New Roman" w:hAnsi="Times New Roman"/>
          <w:sz w:val="24"/>
        </w:rPr>
      </w:pPr>
    </w:p>
    <w:p w14:paraId="1D1890F8" w14:textId="77777777" w:rsidR="001D5FD8" w:rsidRPr="00364487" w:rsidRDefault="001D5FD8" w:rsidP="00977CF9">
      <w:pPr>
        <w:spacing w:line="276" w:lineRule="auto"/>
        <w:ind w:left="720" w:firstLine="720"/>
        <w:jc w:val="both"/>
        <w:rPr>
          <w:rFonts w:ascii="Times New Roman" w:hAnsi="Times New Roman"/>
          <w:sz w:val="24"/>
        </w:rPr>
      </w:pPr>
      <w:r w:rsidRPr="00364487">
        <w:rPr>
          <w:rFonts w:ascii="Times New Roman" w:hAnsi="Times New Roman"/>
          <w:sz w:val="24"/>
        </w:rPr>
        <w:t>FDA Circular (FC) No. 2016-014 was issued on 12 August 2016 to be consistent with the objective of Republic Act No. 8792 or the Electronic Commerce Act of 2000 in promoting the universal use of electronic transaction in the government and general public, the Food and Drug Administration (FDA) implemented an electronic registration (E-registration) applicable for all prepackaged processed food products in order to streamline the application and evaluation process.</w:t>
      </w:r>
    </w:p>
    <w:p w14:paraId="527E2AF2" w14:textId="77777777" w:rsidR="001D5FD8" w:rsidRPr="00364487" w:rsidRDefault="001D5FD8" w:rsidP="00977CF9">
      <w:pPr>
        <w:spacing w:line="276" w:lineRule="auto"/>
        <w:ind w:left="720" w:firstLine="720"/>
        <w:jc w:val="both"/>
        <w:rPr>
          <w:rFonts w:ascii="Times New Roman" w:hAnsi="Times New Roman"/>
          <w:sz w:val="24"/>
        </w:rPr>
      </w:pPr>
    </w:p>
    <w:p w14:paraId="78A9467D" w14:textId="1965F2AF" w:rsidR="00B87AFE" w:rsidRPr="00364487" w:rsidRDefault="00197F74" w:rsidP="00977CF9">
      <w:pPr>
        <w:spacing w:line="276" w:lineRule="auto"/>
        <w:ind w:left="720" w:firstLine="720"/>
        <w:jc w:val="both"/>
        <w:rPr>
          <w:rFonts w:ascii="Times New Roman" w:hAnsi="Times New Roman"/>
          <w:sz w:val="24"/>
        </w:rPr>
      </w:pPr>
      <w:r w:rsidRPr="00364487">
        <w:rPr>
          <w:rFonts w:ascii="Times New Roman" w:hAnsi="Times New Roman"/>
          <w:sz w:val="24"/>
        </w:rPr>
        <w:t xml:space="preserve">The </w:t>
      </w:r>
      <w:r w:rsidR="00BB1173" w:rsidRPr="00364487">
        <w:rPr>
          <w:rFonts w:ascii="Times New Roman" w:hAnsi="Times New Roman"/>
          <w:sz w:val="24"/>
        </w:rPr>
        <w:t>initial</w:t>
      </w:r>
      <w:r w:rsidRPr="00364487">
        <w:rPr>
          <w:rFonts w:ascii="Times New Roman" w:hAnsi="Times New Roman"/>
          <w:sz w:val="24"/>
        </w:rPr>
        <w:t xml:space="preserve"> implementation of E-registration showed an improvement in the process of application and issuance of Certificate of Product Registration (CPR). </w:t>
      </w:r>
      <w:r w:rsidR="00BB1173" w:rsidRPr="00364487">
        <w:rPr>
          <w:rFonts w:ascii="Times New Roman" w:hAnsi="Times New Roman"/>
          <w:sz w:val="24"/>
        </w:rPr>
        <w:t>At the same time, the experience in the initial implementation uncovered the need to further enhance specific features of the E-</w:t>
      </w:r>
      <w:r w:rsidR="008523B3" w:rsidRPr="00364487">
        <w:rPr>
          <w:rFonts w:ascii="Times New Roman" w:hAnsi="Times New Roman"/>
          <w:sz w:val="24"/>
        </w:rPr>
        <w:t>R</w:t>
      </w:r>
      <w:r w:rsidR="00BB1173" w:rsidRPr="00364487">
        <w:rPr>
          <w:rFonts w:ascii="Times New Roman" w:hAnsi="Times New Roman"/>
          <w:sz w:val="24"/>
        </w:rPr>
        <w:t xml:space="preserve">egistration </w:t>
      </w:r>
      <w:r w:rsidR="008523B3" w:rsidRPr="00364487">
        <w:rPr>
          <w:rFonts w:ascii="Times New Roman" w:hAnsi="Times New Roman"/>
          <w:sz w:val="24"/>
        </w:rPr>
        <w:t>S</w:t>
      </w:r>
      <w:r w:rsidR="00BB1173" w:rsidRPr="00364487">
        <w:rPr>
          <w:rFonts w:ascii="Times New Roman" w:hAnsi="Times New Roman"/>
          <w:sz w:val="24"/>
        </w:rPr>
        <w:t xml:space="preserve">ystem. The review of the </w:t>
      </w:r>
      <w:r w:rsidR="008523B3" w:rsidRPr="00364487">
        <w:rPr>
          <w:rFonts w:ascii="Times New Roman" w:hAnsi="Times New Roman"/>
          <w:sz w:val="24"/>
        </w:rPr>
        <w:t>s</w:t>
      </w:r>
      <w:r w:rsidR="00BB1173" w:rsidRPr="00364487">
        <w:rPr>
          <w:rFonts w:ascii="Times New Roman" w:hAnsi="Times New Roman"/>
          <w:sz w:val="24"/>
        </w:rPr>
        <w:t xml:space="preserve">ystem paved the way to the development of </w:t>
      </w:r>
      <w:r w:rsidR="001D5FD8" w:rsidRPr="00364487">
        <w:rPr>
          <w:rFonts w:ascii="Times New Roman" w:hAnsi="Times New Roman"/>
          <w:sz w:val="24"/>
        </w:rPr>
        <w:t xml:space="preserve">new </w:t>
      </w:r>
      <w:r w:rsidR="00BB1173" w:rsidRPr="00364487">
        <w:rPr>
          <w:rFonts w:ascii="Times New Roman" w:hAnsi="Times New Roman"/>
          <w:sz w:val="24"/>
        </w:rPr>
        <w:t xml:space="preserve">and improved </w:t>
      </w:r>
      <w:r w:rsidR="001D5FD8" w:rsidRPr="00364487">
        <w:rPr>
          <w:rFonts w:ascii="Times New Roman" w:hAnsi="Times New Roman"/>
          <w:sz w:val="24"/>
        </w:rPr>
        <w:t>E-</w:t>
      </w:r>
      <w:r w:rsidR="008523B3" w:rsidRPr="00364487">
        <w:rPr>
          <w:rFonts w:ascii="Times New Roman" w:hAnsi="Times New Roman"/>
          <w:sz w:val="24"/>
        </w:rPr>
        <w:t>R</w:t>
      </w:r>
      <w:r w:rsidR="001D5FD8" w:rsidRPr="00364487">
        <w:rPr>
          <w:rFonts w:ascii="Times New Roman" w:hAnsi="Times New Roman"/>
          <w:sz w:val="24"/>
        </w:rPr>
        <w:t xml:space="preserve">egistration </w:t>
      </w:r>
      <w:r w:rsidR="008523B3" w:rsidRPr="00364487">
        <w:rPr>
          <w:rFonts w:ascii="Times New Roman" w:hAnsi="Times New Roman"/>
          <w:sz w:val="24"/>
        </w:rPr>
        <w:t>S</w:t>
      </w:r>
      <w:r w:rsidR="001D5FD8" w:rsidRPr="00364487">
        <w:rPr>
          <w:rFonts w:ascii="Times New Roman" w:hAnsi="Times New Roman"/>
          <w:sz w:val="24"/>
        </w:rPr>
        <w:t>ystem</w:t>
      </w:r>
      <w:r w:rsidR="00B87AFE" w:rsidRPr="00364487">
        <w:rPr>
          <w:rFonts w:ascii="Times New Roman" w:hAnsi="Times New Roman"/>
          <w:sz w:val="24"/>
        </w:rPr>
        <w:t>.</w:t>
      </w:r>
    </w:p>
    <w:p w14:paraId="23F648A9" w14:textId="77777777" w:rsidR="00B87AFE" w:rsidRPr="00364487" w:rsidRDefault="00B87AFE" w:rsidP="00977CF9">
      <w:pPr>
        <w:spacing w:line="276" w:lineRule="auto"/>
        <w:ind w:left="720" w:firstLine="720"/>
        <w:jc w:val="both"/>
        <w:rPr>
          <w:rFonts w:ascii="Times New Roman" w:hAnsi="Times New Roman"/>
          <w:sz w:val="24"/>
        </w:rPr>
      </w:pPr>
    </w:p>
    <w:p w14:paraId="4D42703D" w14:textId="7265581A" w:rsidR="000C5DE1" w:rsidRPr="00364487" w:rsidRDefault="00B87AFE" w:rsidP="00977CF9">
      <w:pPr>
        <w:spacing w:line="276" w:lineRule="auto"/>
        <w:ind w:left="720" w:firstLine="720"/>
        <w:jc w:val="both"/>
        <w:rPr>
          <w:rFonts w:ascii="Times New Roman" w:hAnsi="Times New Roman"/>
          <w:sz w:val="24"/>
        </w:rPr>
      </w:pPr>
      <w:r w:rsidRPr="00364487">
        <w:rPr>
          <w:rFonts w:ascii="Times New Roman" w:hAnsi="Times New Roman"/>
          <w:sz w:val="24"/>
        </w:rPr>
        <w:t xml:space="preserve">Moreover, the passing of Republic Act </w:t>
      </w:r>
      <w:r w:rsidR="00D25A44">
        <w:rPr>
          <w:rFonts w:ascii="Times New Roman" w:hAnsi="Times New Roman"/>
          <w:sz w:val="24"/>
        </w:rPr>
        <w:t xml:space="preserve">(RA) </w:t>
      </w:r>
      <w:r w:rsidRPr="00364487">
        <w:rPr>
          <w:rFonts w:ascii="Times New Roman" w:hAnsi="Times New Roman"/>
          <w:sz w:val="24"/>
        </w:rPr>
        <w:t>No. 11032, otherwise known as the Ease of Doing Business and Efficient Government Service Delivery Act of 2018</w:t>
      </w:r>
      <w:r w:rsidR="00BB1173" w:rsidRPr="00364487">
        <w:rPr>
          <w:rFonts w:ascii="Times New Roman" w:hAnsi="Times New Roman"/>
          <w:sz w:val="24"/>
        </w:rPr>
        <w:t xml:space="preserve"> </w:t>
      </w:r>
      <w:r w:rsidRPr="00364487">
        <w:rPr>
          <w:rFonts w:ascii="Times New Roman" w:hAnsi="Times New Roman"/>
          <w:sz w:val="24"/>
        </w:rPr>
        <w:t xml:space="preserve">has </w:t>
      </w:r>
      <w:r w:rsidR="00340983" w:rsidRPr="00364487">
        <w:rPr>
          <w:rFonts w:ascii="Times New Roman" w:hAnsi="Times New Roman"/>
          <w:sz w:val="24"/>
        </w:rPr>
        <w:t>led</w:t>
      </w:r>
      <w:r w:rsidRPr="00364487">
        <w:rPr>
          <w:rFonts w:ascii="Times New Roman" w:hAnsi="Times New Roman"/>
          <w:sz w:val="24"/>
        </w:rPr>
        <w:t xml:space="preserve"> to the review of registration requirements </w:t>
      </w:r>
      <w:r w:rsidR="004563F5">
        <w:rPr>
          <w:rFonts w:ascii="Times New Roman" w:hAnsi="Times New Roman"/>
          <w:sz w:val="24"/>
        </w:rPr>
        <w:t xml:space="preserve">and </w:t>
      </w:r>
      <w:r w:rsidRPr="00364487">
        <w:rPr>
          <w:rFonts w:ascii="Times New Roman" w:hAnsi="Times New Roman"/>
          <w:sz w:val="24"/>
        </w:rPr>
        <w:t xml:space="preserve">evaluation process. Thus, this Circular provided for </w:t>
      </w:r>
      <w:r w:rsidR="003C51D6">
        <w:rPr>
          <w:rFonts w:ascii="Times New Roman" w:hAnsi="Times New Roman"/>
          <w:sz w:val="24"/>
        </w:rPr>
        <w:t xml:space="preserve">a more user-friendly E-Registration System attuned with the requirements of the </w:t>
      </w:r>
      <w:r w:rsidR="00D25A44">
        <w:rPr>
          <w:rFonts w:ascii="Times New Roman" w:hAnsi="Times New Roman"/>
          <w:sz w:val="24"/>
        </w:rPr>
        <w:t>RA No. 11032</w:t>
      </w:r>
      <w:r w:rsidR="002948BA" w:rsidRPr="00364487">
        <w:rPr>
          <w:rFonts w:ascii="Times New Roman" w:hAnsi="Times New Roman"/>
          <w:sz w:val="24"/>
        </w:rPr>
        <w:t>.</w:t>
      </w:r>
    </w:p>
    <w:p w14:paraId="08D8A456" w14:textId="77777777" w:rsidR="000B017B" w:rsidRPr="00364487" w:rsidRDefault="000B017B" w:rsidP="00710806">
      <w:pPr>
        <w:ind w:left="450" w:firstLine="990"/>
        <w:jc w:val="both"/>
        <w:rPr>
          <w:rFonts w:ascii="Times New Roman" w:hAnsi="Times New Roman"/>
          <w:sz w:val="24"/>
          <w:szCs w:val="24"/>
        </w:rPr>
      </w:pPr>
    </w:p>
    <w:p w14:paraId="6990BE53" w14:textId="22D17826" w:rsidR="00A77EEE" w:rsidRPr="00364487" w:rsidRDefault="00A77EEE" w:rsidP="00710806">
      <w:pPr>
        <w:numPr>
          <w:ilvl w:val="0"/>
          <w:numId w:val="63"/>
        </w:numPr>
        <w:spacing w:line="276" w:lineRule="auto"/>
        <w:ind w:left="720"/>
        <w:jc w:val="both"/>
        <w:rPr>
          <w:rFonts w:ascii="Times New Roman" w:hAnsi="Times New Roman"/>
          <w:b/>
          <w:sz w:val="24"/>
        </w:rPr>
      </w:pPr>
      <w:r w:rsidRPr="00364487">
        <w:rPr>
          <w:rFonts w:ascii="Times New Roman" w:hAnsi="Times New Roman"/>
          <w:b/>
          <w:sz w:val="24"/>
        </w:rPr>
        <w:t>OBJECTIVE/S</w:t>
      </w:r>
    </w:p>
    <w:p w14:paraId="58FB158E" w14:textId="3376DAED" w:rsidR="00A77EEE" w:rsidRPr="00364487" w:rsidRDefault="00A77EEE" w:rsidP="00977CF9">
      <w:pPr>
        <w:spacing w:line="276" w:lineRule="auto"/>
        <w:jc w:val="both"/>
        <w:rPr>
          <w:rFonts w:ascii="Times New Roman" w:hAnsi="Times New Roman"/>
          <w:b/>
          <w:sz w:val="24"/>
        </w:rPr>
      </w:pPr>
    </w:p>
    <w:p w14:paraId="647BD327" w14:textId="6472E3D8" w:rsidR="002948BA" w:rsidRPr="00364487" w:rsidRDefault="00A77EEE" w:rsidP="00977CF9">
      <w:pPr>
        <w:spacing w:line="276" w:lineRule="auto"/>
        <w:ind w:left="720" w:firstLine="720"/>
        <w:jc w:val="both"/>
        <w:rPr>
          <w:rFonts w:ascii="Times New Roman" w:hAnsi="Times New Roman"/>
          <w:bCs/>
          <w:sz w:val="24"/>
        </w:rPr>
      </w:pPr>
      <w:r w:rsidRPr="00364487">
        <w:rPr>
          <w:rFonts w:ascii="Times New Roman" w:hAnsi="Times New Roman"/>
          <w:bCs/>
          <w:sz w:val="24"/>
        </w:rPr>
        <w:t>Th</w:t>
      </w:r>
      <w:r w:rsidR="008523B3" w:rsidRPr="00364487">
        <w:rPr>
          <w:rFonts w:ascii="Times New Roman" w:hAnsi="Times New Roman"/>
          <w:bCs/>
          <w:sz w:val="24"/>
        </w:rPr>
        <w:t>e</w:t>
      </w:r>
      <w:r w:rsidRPr="00364487">
        <w:rPr>
          <w:rFonts w:ascii="Times New Roman" w:hAnsi="Times New Roman"/>
          <w:bCs/>
          <w:sz w:val="24"/>
        </w:rPr>
        <w:t xml:space="preserve"> </w:t>
      </w:r>
      <w:r w:rsidR="002948BA" w:rsidRPr="00364487">
        <w:rPr>
          <w:rFonts w:ascii="Times New Roman" w:hAnsi="Times New Roman"/>
          <w:bCs/>
          <w:sz w:val="24"/>
        </w:rPr>
        <w:t xml:space="preserve">Circular </w:t>
      </w:r>
      <w:r w:rsidRPr="00364487">
        <w:rPr>
          <w:rFonts w:ascii="Times New Roman" w:hAnsi="Times New Roman"/>
          <w:bCs/>
          <w:sz w:val="24"/>
        </w:rPr>
        <w:t xml:space="preserve">aims to provide </w:t>
      </w:r>
      <w:r w:rsidR="002948BA" w:rsidRPr="00364487">
        <w:rPr>
          <w:rFonts w:ascii="Times New Roman" w:hAnsi="Times New Roman"/>
          <w:bCs/>
          <w:sz w:val="24"/>
        </w:rPr>
        <w:t xml:space="preserve">detailed </w:t>
      </w:r>
      <w:r w:rsidRPr="00364487">
        <w:rPr>
          <w:rFonts w:ascii="Times New Roman" w:hAnsi="Times New Roman"/>
          <w:bCs/>
          <w:sz w:val="24"/>
        </w:rPr>
        <w:t xml:space="preserve">guidance on how to apply for and obtain CPR using the new </w:t>
      </w:r>
      <w:r w:rsidR="008523B3" w:rsidRPr="00364487">
        <w:rPr>
          <w:rFonts w:ascii="Times New Roman" w:hAnsi="Times New Roman"/>
          <w:sz w:val="24"/>
        </w:rPr>
        <w:t>E-Registration System</w:t>
      </w:r>
      <w:r w:rsidRPr="00364487">
        <w:rPr>
          <w:rFonts w:ascii="Times New Roman" w:hAnsi="Times New Roman"/>
          <w:bCs/>
          <w:sz w:val="24"/>
        </w:rPr>
        <w:t>.</w:t>
      </w:r>
    </w:p>
    <w:p w14:paraId="788D81FE" w14:textId="0A5FC5C7" w:rsidR="002948BA" w:rsidRDefault="002948BA" w:rsidP="00A77EEE">
      <w:pPr>
        <w:spacing w:line="276" w:lineRule="auto"/>
        <w:jc w:val="both"/>
        <w:rPr>
          <w:rFonts w:ascii="Times New Roman" w:hAnsi="Times New Roman"/>
          <w:b/>
          <w:sz w:val="24"/>
        </w:rPr>
      </w:pPr>
    </w:p>
    <w:p w14:paraId="17330F5B" w14:textId="1CE0C20B" w:rsidR="001719CA" w:rsidRDefault="001719CA" w:rsidP="00A77EEE">
      <w:pPr>
        <w:spacing w:line="276" w:lineRule="auto"/>
        <w:jc w:val="both"/>
        <w:rPr>
          <w:rFonts w:ascii="Times New Roman" w:hAnsi="Times New Roman"/>
          <w:b/>
          <w:sz w:val="24"/>
        </w:rPr>
      </w:pPr>
    </w:p>
    <w:p w14:paraId="7580EB5F" w14:textId="77777777" w:rsidR="001719CA" w:rsidRPr="00364487" w:rsidRDefault="001719CA" w:rsidP="00A77EEE">
      <w:pPr>
        <w:spacing w:line="276" w:lineRule="auto"/>
        <w:jc w:val="both"/>
        <w:rPr>
          <w:rFonts w:ascii="Times New Roman" w:hAnsi="Times New Roman"/>
          <w:b/>
          <w:sz w:val="24"/>
        </w:rPr>
      </w:pPr>
    </w:p>
    <w:p w14:paraId="6F1E362B" w14:textId="2277DBF2" w:rsidR="002948BA" w:rsidRPr="00364487" w:rsidRDefault="00A77EEE" w:rsidP="002948BA">
      <w:pPr>
        <w:numPr>
          <w:ilvl w:val="0"/>
          <w:numId w:val="63"/>
        </w:numPr>
        <w:spacing w:line="276" w:lineRule="auto"/>
        <w:ind w:left="720"/>
        <w:jc w:val="both"/>
        <w:rPr>
          <w:rFonts w:ascii="Times New Roman" w:hAnsi="Times New Roman"/>
          <w:b/>
          <w:sz w:val="24"/>
        </w:rPr>
      </w:pPr>
      <w:r w:rsidRPr="00364487">
        <w:rPr>
          <w:rFonts w:ascii="Times New Roman" w:hAnsi="Times New Roman"/>
          <w:b/>
          <w:sz w:val="24"/>
        </w:rPr>
        <w:t>SCOPE</w:t>
      </w:r>
    </w:p>
    <w:p w14:paraId="5FF1B161" w14:textId="77777777" w:rsidR="00364487" w:rsidRDefault="00364487" w:rsidP="00A77EEE">
      <w:pPr>
        <w:spacing w:line="276" w:lineRule="auto"/>
        <w:ind w:left="720" w:firstLine="720"/>
        <w:jc w:val="both"/>
        <w:rPr>
          <w:rFonts w:ascii="Times New Roman" w:hAnsi="Times New Roman"/>
          <w:sz w:val="24"/>
        </w:rPr>
      </w:pPr>
    </w:p>
    <w:p w14:paraId="14C14CDC" w14:textId="5CE55FF8" w:rsidR="00A77EEE" w:rsidRDefault="00A77EEE" w:rsidP="00A77EEE">
      <w:pPr>
        <w:spacing w:line="276" w:lineRule="auto"/>
        <w:ind w:left="720" w:firstLine="720"/>
        <w:jc w:val="both"/>
        <w:rPr>
          <w:rFonts w:ascii="Times New Roman" w:hAnsi="Times New Roman"/>
          <w:sz w:val="24"/>
        </w:rPr>
      </w:pPr>
      <w:r w:rsidRPr="00364487">
        <w:rPr>
          <w:rFonts w:ascii="Times New Roman" w:hAnsi="Times New Roman"/>
          <w:sz w:val="24"/>
        </w:rPr>
        <w:t>The E-</w:t>
      </w:r>
      <w:r w:rsidR="008523B3" w:rsidRPr="00364487">
        <w:rPr>
          <w:rFonts w:ascii="Times New Roman" w:hAnsi="Times New Roman"/>
          <w:sz w:val="24"/>
        </w:rPr>
        <w:t>R</w:t>
      </w:r>
      <w:r w:rsidRPr="00364487">
        <w:rPr>
          <w:rFonts w:ascii="Times New Roman" w:hAnsi="Times New Roman"/>
          <w:sz w:val="24"/>
        </w:rPr>
        <w:t xml:space="preserve">egistration </w:t>
      </w:r>
      <w:r w:rsidR="008523B3" w:rsidRPr="00364487">
        <w:rPr>
          <w:rFonts w:ascii="Times New Roman" w:hAnsi="Times New Roman"/>
          <w:sz w:val="24"/>
        </w:rPr>
        <w:t>S</w:t>
      </w:r>
      <w:r w:rsidRPr="00364487">
        <w:rPr>
          <w:rFonts w:ascii="Times New Roman" w:hAnsi="Times New Roman"/>
          <w:sz w:val="24"/>
        </w:rPr>
        <w:t xml:space="preserve">ystem shall cover </w:t>
      </w:r>
      <w:r w:rsidR="00DA414B" w:rsidRPr="00364487">
        <w:rPr>
          <w:rFonts w:ascii="Times New Roman" w:hAnsi="Times New Roman"/>
          <w:sz w:val="24"/>
        </w:rPr>
        <w:t xml:space="preserve">initial, renewal, </w:t>
      </w:r>
      <w:r w:rsidR="003C51D6">
        <w:rPr>
          <w:rFonts w:ascii="Times New Roman" w:hAnsi="Times New Roman"/>
          <w:sz w:val="24"/>
        </w:rPr>
        <w:t xml:space="preserve">reapplication, </w:t>
      </w:r>
      <w:r w:rsidR="00DA414B" w:rsidRPr="00364487">
        <w:rPr>
          <w:rFonts w:ascii="Times New Roman" w:hAnsi="Times New Roman"/>
          <w:sz w:val="24"/>
        </w:rPr>
        <w:t xml:space="preserve">and amendment </w:t>
      </w:r>
      <w:r w:rsidRPr="00364487">
        <w:rPr>
          <w:rFonts w:ascii="Times New Roman" w:hAnsi="Times New Roman"/>
          <w:sz w:val="24"/>
        </w:rPr>
        <w:t>registration of raw materials or ingredients, low risk, med</w:t>
      </w:r>
      <w:r w:rsidR="00DA414B" w:rsidRPr="00364487">
        <w:rPr>
          <w:rFonts w:ascii="Times New Roman" w:hAnsi="Times New Roman"/>
          <w:sz w:val="24"/>
        </w:rPr>
        <w:t>iu</w:t>
      </w:r>
      <w:r w:rsidRPr="00364487">
        <w:rPr>
          <w:rFonts w:ascii="Times New Roman" w:hAnsi="Times New Roman"/>
          <w:sz w:val="24"/>
        </w:rPr>
        <w:t xml:space="preserve">m </w:t>
      </w:r>
      <w:r w:rsidR="001719CA" w:rsidRPr="00364487">
        <w:rPr>
          <w:rFonts w:ascii="Times New Roman" w:hAnsi="Times New Roman"/>
          <w:sz w:val="24"/>
        </w:rPr>
        <w:t>risk,</w:t>
      </w:r>
      <w:r w:rsidRPr="00364487">
        <w:rPr>
          <w:rFonts w:ascii="Times New Roman" w:hAnsi="Times New Roman"/>
          <w:sz w:val="24"/>
        </w:rPr>
        <w:t xml:space="preserve"> and high risk prepackaged processed food products. </w:t>
      </w:r>
    </w:p>
    <w:p w14:paraId="421FDF13" w14:textId="77777777" w:rsidR="001719CA" w:rsidRPr="00364487" w:rsidRDefault="001719CA" w:rsidP="00A77EEE">
      <w:pPr>
        <w:spacing w:line="276" w:lineRule="auto"/>
        <w:ind w:left="720" w:firstLine="720"/>
        <w:jc w:val="both"/>
        <w:rPr>
          <w:rFonts w:ascii="Times New Roman" w:hAnsi="Times New Roman"/>
          <w:sz w:val="24"/>
        </w:rPr>
      </w:pPr>
    </w:p>
    <w:p w14:paraId="7A25385A" w14:textId="5DB77976" w:rsidR="000C5DE1" w:rsidRPr="00364487" w:rsidRDefault="000C5DE1" w:rsidP="00710806">
      <w:pPr>
        <w:numPr>
          <w:ilvl w:val="0"/>
          <w:numId w:val="63"/>
        </w:numPr>
        <w:spacing w:line="276" w:lineRule="auto"/>
        <w:ind w:left="720"/>
        <w:jc w:val="both"/>
        <w:rPr>
          <w:rFonts w:ascii="Times New Roman" w:hAnsi="Times New Roman"/>
          <w:b/>
          <w:sz w:val="24"/>
        </w:rPr>
      </w:pPr>
      <w:r w:rsidRPr="00364487">
        <w:rPr>
          <w:rFonts w:ascii="Times New Roman" w:hAnsi="Times New Roman"/>
          <w:b/>
          <w:sz w:val="24"/>
        </w:rPr>
        <w:t>GUIDELINES</w:t>
      </w:r>
    </w:p>
    <w:p w14:paraId="5A49401F" w14:textId="77777777" w:rsidR="00DA414B" w:rsidRPr="00364487" w:rsidRDefault="00DA414B" w:rsidP="00C15BC5">
      <w:pPr>
        <w:spacing w:line="276" w:lineRule="auto"/>
        <w:jc w:val="both"/>
        <w:rPr>
          <w:rFonts w:ascii="Times New Roman" w:hAnsi="Times New Roman"/>
          <w:b/>
          <w:sz w:val="24"/>
        </w:rPr>
      </w:pPr>
    </w:p>
    <w:p w14:paraId="702FD619" w14:textId="0E3A71E0" w:rsidR="000C5DE1" w:rsidRPr="00364487" w:rsidRDefault="000C5DE1" w:rsidP="000C5DE1">
      <w:pPr>
        <w:numPr>
          <w:ilvl w:val="0"/>
          <w:numId w:val="64"/>
        </w:numPr>
        <w:spacing w:line="276" w:lineRule="auto"/>
        <w:ind w:left="1080"/>
        <w:jc w:val="both"/>
        <w:rPr>
          <w:rFonts w:ascii="Times New Roman" w:hAnsi="Times New Roman"/>
          <w:b/>
          <w:sz w:val="24"/>
        </w:rPr>
      </w:pPr>
      <w:r w:rsidRPr="00364487">
        <w:rPr>
          <w:rFonts w:ascii="Times New Roman" w:hAnsi="Times New Roman"/>
          <w:b/>
          <w:sz w:val="24"/>
        </w:rPr>
        <w:t>General Guidelines</w:t>
      </w:r>
    </w:p>
    <w:p w14:paraId="78A06E94" w14:textId="77777777" w:rsidR="000C5DE1" w:rsidRPr="00364487" w:rsidRDefault="000C5DE1" w:rsidP="00710806">
      <w:pPr>
        <w:spacing w:line="276" w:lineRule="auto"/>
        <w:ind w:left="1530" w:hanging="450"/>
        <w:jc w:val="both"/>
        <w:rPr>
          <w:rFonts w:ascii="Times New Roman" w:hAnsi="Times New Roman"/>
          <w:sz w:val="24"/>
        </w:rPr>
      </w:pPr>
    </w:p>
    <w:p w14:paraId="3DBF1E6C" w14:textId="0E9FFE0F" w:rsidR="000C5DE1" w:rsidRPr="00364487" w:rsidRDefault="000C5DE1" w:rsidP="00977CF9">
      <w:pPr>
        <w:pStyle w:val="ListParagraph"/>
        <w:numPr>
          <w:ilvl w:val="0"/>
          <w:numId w:val="67"/>
        </w:numPr>
        <w:spacing w:line="276" w:lineRule="auto"/>
        <w:ind w:left="1530" w:hanging="450"/>
        <w:rPr>
          <w:rFonts w:ascii="Times New Roman" w:hAnsi="Times New Roman"/>
          <w:sz w:val="24"/>
        </w:rPr>
      </w:pPr>
      <w:r w:rsidRPr="00364487">
        <w:rPr>
          <w:rFonts w:ascii="Times New Roman" w:hAnsi="Times New Roman"/>
          <w:sz w:val="24"/>
        </w:rPr>
        <w:t xml:space="preserve">The risk classification of food products shall follow the list found in Annex A of </w:t>
      </w:r>
      <w:r w:rsidR="00340983" w:rsidRPr="00364487">
        <w:rPr>
          <w:rFonts w:ascii="Times New Roman" w:hAnsi="Times New Roman"/>
          <w:sz w:val="24"/>
        </w:rPr>
        <w:t xml:space="preserve">the </w:t>
      </w:r>
      <w:r w:rsidRPr="00364487">
        <w:rPr>
          <w:rFonts w:ascii="Times New Roman" w:hAnsi="Times New Roman"/>
          <w:sz w:val="24"/>
        </w:rPr>
        <w:t xml:space="preserve">Administrative Order No. 2014-0029 (Annex A). The list is not limited to Annex A but may be expanded </w:t>
      </w:r>
      <w:r w:rsidR="00EE6420" w:rsidRPr="00364487">
        <w:rPr>
          <w:rFonts w:ascii="Times New Roman" w:hAnsi="Times New Roman"/>
          <w:sz w:val="24"/>
        </w:rPr>
        <w:t>to cover other food products as may be required by FDA</w:t>
      </w:r>
      <w:r w:rsidR="005E0A52" w:rsidRPr="00364487">
        <w:rPr>
          <w:rFonts w:ascii="Times New Roman" w:hAnsi="Times New Roman"/>
          <w:sz w:val="24"/>
        </w:rPr>
        <w:t>.</w:t>
      </w:r>
    </w:p>
    <w:p w14:paraId="67FEFC69" w14:textId="77777777" w:rsidR="000C5DE1" w:rsidRPr="00364487" w:rsidRDefault="000C5DE1" w:rsidP="00977CF9">
      <w:pPr>
        <w:spacing w:line="276" w:lineRule="auto"/>
        <w:ind w:left="1350" w:hanging="270"/>
        <w:jc w:val="both"/>
        <w:rPr>
          <w:rFonts w:ascii="Times New Roman" w:hAnsi="Times New Roman"/>
          <w:sz w:val="24"/>
        </w:rPr>
      </w:pPr>
    </w:p>
    <w:p w14:paraId="3C26268E" w14:textId="77777777" w:rsidR="00021D2F" w:rsidRPr="00364487" w:rsidRDefault="00021D2F"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The validity period of Certificate of Product Registration (CPR) applications filed through the E-registration shall be based on existing FDA rules and regulations.</w:t>
      </w:r>
    </w:p>
    <w:p w14:paraId="1EA1EA55" w14:textId="77777777" w:rsidR="000C5DE1" w:rsidRPr="00364487" w:rsidRDefault="000C5DE1" w:rsidP="00977CF9">
      <w:pPr>
        <w:spacing w:line="276" w:lineRule="auto"/>
        <w:ind w:left="1530" w:hanging="450"/>
        <w:jc w:val="both"/>
        <w:rPr>
          <w:rFonts w:ascii="Times New Roman" w:hAnsi="Times New Roman"/>
          <w:sz w:val="24"/>
        </w:rPr>
      </w:pPr>
    </w:p>
    <w:p w14:paraId="44A78310" w14:textId="77777777" w:rsidR="000C5DE1" w:rsidRPr="00364487" w:rsidRDefault="000C5DE1"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 xml:space="preserve">The fees and charges for all applications through the e-registration shall be based on the </w:t>
      </w:r>
      <w:r w:rsidR="00021D2F" w:rsidRPr="00364487">
        <w:rPr>
          <w:rFonts w:ascii="Times New Roman" w:hAnsi="Times New Roman"/>
          <w:sz w:val="24"/>
        </w:rPr>
        <w:t>current prescribed fees as implemented by the FDA.</w:t>
      </w:r>
    </w:p>
    <w:p w14:paraId="695BE1E3" w14:textId="77777777" w:rsidR="000C5DE1" w:rsidRPr="00364487" w:rsidRDefault="000C5DE1" w:rsidP="00977CF9">
      <w:pPr>
        <w:pStyle w:val="ListParagraph"/>
        <w:spacing w:line="276" w:lineRule="auto"/>
        <w:ind w:left="1530" w:hanging="450"/>
        <w:rPr>
          <w:rFonts w:ascii="Times New Roman" w:hAnsi="Times New Roman"/>
          <w:sz w:val="24"/>
        </w:rPr>
      </w:pPr>
    </w:p>
    <w:p w14:paraId="04F5C2F2" w14:textId="6FEFCEA1" w:rsidR="00021D2F" w:rsidRPr="00364487" w:rsidRDefault="00F34FDB"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F</w:t>
      </w:r>
      <w:r w:rsidR="000C5DE1" w:rsidRPr="00364487">
        <w:rPr>
          <w:rFonts w:ascii="Times New Roman" w:hAnsi="Times New Roman"/>
          <w:sz w:val="24"/>
        </w:rPr>
        <w:t>ood establishments with multiple</w:t>
      </w:r>
      <w:r w:rsidR="00EE6420" w:rsidRPr="00364487">
        <w:rPr>
          <w:rFonts w:ascii="Times New Roman" w:hAnsi="Times New Roman"/>
          <w:sz w:val="24"/>
        </w:rPr>
        <w:t xml:space="preserve"> manufacturing</w:t>
      </w:r>
      <w:r w:rsidR="000C5DE1" w:rsidRPr="00364487">
        <w:rPr>
          <w:rFonts w:ascii="Times New Roman" w:hAnsi="Times New Roman"/>
          <w:sz w:val="24"/>
        </w:rPr>
        <w:t xml:space="preserve"> plants producing the same product shall file</w:t>
      </w:r>
      <w:r w:rsidR="00021D2F" w:rsidRPr="00364487">
        <w:rPr>
          <w:rFonts w:ascii="Times New Roman" w:hAnsi="Times New Roman"/>
          <w:sz w:val="24"/>
        </w:rPr>
        <w:t xml:space="preserve"> one (1) CPR per product</w:t>
      </w:r>
      <w:r w:rsidR="00A61CB9" w:rsidRPr="00364487">
        <w:rPr>
          <w:rFonts w:ascii="Times New Roman" w:hAnsi="Times New Roman"/>
          <w:sz w:val="24"/>
        </w:rPr>
        <w:t xml:space="preserve"> per</w:t>
      </w:r>
      <w:r w:rsidR="00021D2F" w:rsidRPr="00364487">
        <w:rPr>
          <w:rFonts w:ascii="Times New Roman" w:hAnsi="Times New Roman"/>
          <w:sz w:val="24"/>
        </w:rPr>
        <w:t xml:space="preserve"> plant for the purpose of traceability and consistency in the E-Registration database</w:t>
      </w:r>
      <w:r w:rsidRPr="00364487">
        <w:rPr>
          <w:rFonts w:ascii="Times New Roman" w:hAnsi="Times New Roman"/>
          <w:sz w:val="24"/>
        </w:rPr>
        <w:t>.</w:t>
      </w:r>
    </w:p>
    <w:p w14:paraId="63446C98" w14:textId="77777777" w:rsidR="00021D2F" w:rsidRPr="00364487" w:rsidRDefault="00021D2F" w:rsidP="00977CF9">
      <w:pPr>
        <w:pStyle w:val="ListParagraph"/>
        <w:spacing w:line="276" w:lineRule="auto"/>
        <w:ind w:left="1530" w:hanging="450"/>
        <w:jc w:val="both"/>
        <w:rPr>
          <w:rFonts w:ascii="Times New Roman" w:hAnsi="Times New Roman"/>
          <w:sz w:val="24"/>
        </w:rPr>
      </w:pPr>
    </w:p>
    <w:p w14:paraId="4A49EF63" w14:textId="154196F1" w:rsidR="002B367E" w:rsidRPr="00364487" w:rsidRDefault="00021D2F"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 xml:space="preserve">Food </w:t>
      </w:r>
      <w:r w:rsidR="00340983" w:rsidRPr="00364487">
        <w:rPr>
          <w:rFonts w:ascii="Times New Roman" w:hAnsi="Times New Roman"/>
          <w:sz w:val="24"/>
        </w:rPr>
        <w:t>e</w:t>
      </w:r>
      <w:r w:rsidRPr="00364487">
        <w:rPr>
          <w:rFonts w:ascii="Times New Roman" w:hAnsi="Times New Roman"/>
          <w:sz w:val="24"/>
        </w:rPr>
        <w:t>stablishments with License</w:t>
      </w:r>
      <w:r w:rsidR="00A61CB9" w:rsidRPr="00364487">
        <w:rPr>
          <w:rFonts w:ascii="Times New Roman" w:hAnsi="Times New Roman"/>
          <w:sz w:val="24"/>
        </w:rPr>
        <w:t xml:space="preserve"> </w:t>
      </w:r>
      <w:r w:rsidRPr="00364487">
        <w:rPr>
          <w:rFonts w:ascii="Times New Roman" w:hAnsi="Times New Roman"/>
          <w:sz w:val="24"/>
        </w:rPr>
        <w:t>to</w:t>
      </w:r>
      <w:r w:rsidR="00A61CB9" w:rsidRPr="00364487">
        <w:rPr>
          <w:rFonts w:ascii="Times New Roman" w:hAnsi="Times New Roman"/>
          <w:sz w:val="24"/>
        </w:rPr>
        <w:t xml:space="preserve"> </w:t>
      </w:r>
      <w:r w:rsidRPr="00364487">
        <w:rPr>
          <w:rFonts w:ascii="Times New Roman" w:hAnsi="Times New Roman"/>
          <w:sz w:val="24"/>
        </w:rPr>
        <w:t>Operate</w:t>
      </w:r>
      <w:r w:rsidR="00A61CB9" w:rsidRPr="00364487">
        <w:rPr>
          <w:rFonts w:ascii="Times New Roman" w:hAnsi="Times New Roman"/>
          <w:sz w:val="24"/>
        </w:rPr>
        <w:t xml:space="preserve"> (LTO)</w:t>
      </w:r>
      <w:r w:rsidRPr="00364487">
        <w:rPr>
          <w:rFonts w:ascii="Times New Roman" w:hAnsi="Times New Roman"/>
          <w:sz w:val="24"/>
        </w:rPr>
        <w:t xml:space="preserve"> activity as Importer, Trader</w:t>
      </w:r>
      <w:r w:rsidR="000A71E1" w:rsidRPr="00364487">
        <w:rPr>
          <w:rFonts w:ascii="Times New Roman" w:hAnsi="Times New Roman"/>
          <w:sz w:val="24"/>
        </w:rPr>
        <w:t>, Wholesaler</w:t>
      </w:r>
      <w:r w:rsidRPr="00364487">
        <w:rPr>
          <w:rFonts w:ascii="Times New Roman" w:hAnsi="Times New Roman"/>
          <w:sz w:val="24"/>
        </w:rPr>
        <w:t xml:space="preserve"> and Manufacturer shall be regarded as the Market Authorization Holder (MAH). </w:t>
      </w:r>
      <w:r w:rsidR="00340983" w:rsidRPr="00364487">
        <w:rPr>
          <w:rFonts w:ascii="Times New Roman" w:hAnsi="Times New Roman"/>
          <w:sz w:val="24"/>
        </w:rPr>
        <w:t>T</w:t>
      </w:r>
      <w:r w:rsidRPr="00364487">
        <w:rPr>
          <w:rFonts w:ascii="Times New Roman" w:hAnsi="Times New Roman"/>
          <w:sz w:val="24"/>
        </w:rPr>
        <w:t>he MAH shall be primarily responsible for the filing of CPR applications</w:t>
      </w:r>
      <w:r w:rsidR="00340983" w:rsidRPr="00364487">
        <w:rPr>
          <w:rFonts w:ascii="Times New Roman" w:hAnsi="Times New Roman"/>
          <w:sz w:val="24"/>
        </w:rPr>
        <w:t xml:space="preserve"> using its own account</w:t>
      </w:r>
      <w:r w:rsidRPr="00364487">
        <w:rPr>
          <w:rFonts w:ascii="Times New Roman" w:hAnsi="Times New Roman"/>
          <w:sz w:val="24"/>
        </w:rPr>
        <w:t>, ensuring safety and continu</w:t>
      </w:r>
      <w:r w:rsidR="006C43A4" w:rsidRPr="00364487">
        <w:rPr>
          <w:rFonts w:ascii="Times New Roman" w:hAnsi="Times New Roman"/>
          <w:sz w:val="24"/>
        </w:rPr>
        <w:t>ed</w:t>
      </w:r>
      <w:r w:rsidRPr="00364487">
        <w:rPr>
          <w:rFonts w:ascii="Times New Roman" w:hAnsi="Times New Roman"/>
          <w:sz w:val="24"/>
        </w:rPr>
        <w:t xml:space="preserve"> compliance of the product with applicable rules and regulations of FDA.</w:t>
      </w:r>
      <w:r w:rsidR="001B1E1B" w:rsidRPr="00364487">
        <w:rPr>
          <w:rFonts w:ascii="Times New Roman" w:hAnsi="Times New Roman"/>
          <w:sz w:val="24"/>
        </w:rPr>
        <w:t xml:space="preserve"> </w:t>
      </w:r>
    </w:p>
    <w:p w14:paraId="10485732" w14:textId="77777777" w:rsidR="00340983" w:rsidRPr="00364487" w:rsidRDefault="00340983" w:rsidP="00977CF9">
      <w:pPr>
        <w:spacing w:line="276" w:lineRule="auto"/>
        <w:jc w:val="both"/>
        <w:rPr>
          <w:rFonts w:ascii="Times New Roman" w:hAnsi="Times New Roman"/>
          <w:sz w:val="24"/>
        </w:rPr>
      </w:pPr>
    </w:p>
    <w:p w14:paraId="11718594" w14:textId="0842C946" w:rsidR="00BB0079" w:rsidRPr="00364487" w:rsidRDefault="00BB0079"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All certificates of analys</w:t>
      </w:r>
      <w:r w:rsidR="00340983" w:rsidRPr="00364487">
        <w:rPr>
          <w:rFonts w:ascii="Times New Roman" w:hAnsi="Times New Roman"/>
          <w:sz w:val="24"/>
        </w:rPr>
        <w:t>is</w:t>
      </w:r>
      <w:r w:rsidRPr="00364487">
        <w:rPr>
          <w:rFonts w:ascii="Times New Roman" w:hAnsi="Times New Roman"/>
          <w:sz w:val="24"/>
        </w:rPr>
        <w:t xml:space="preserve"> submitted must be issued within </w:t>
      </w:r>
      <w:r w:rsidR="003C51D6">
        <w:rPr>
          <w:rFonts w:ascii="Times New Roman" w:hAnsi="Times New Roman"/>
          <w:sz w:val="24"/>
        </w:rPr>
        <w:t>twelve (12</w:t>
      </w:r>
      <w:r w:rsidRPr="00364487">
        <w:rPr>
          <w:rFonts w:ascii="Times New Roman" w:hAnsi="Times New Roman"/>
          <w:sz w:val="24"/>
        </w:rPr>
        <w:t>) months from the date of filing of the application.</w:t>
      </w:r>
    </w:p>
    <w:p w14:paraId="4B1E45B9" w14:textId="77777777" w:rsidR="00BB0079" w:rsidRPr="00364487" w:rsidRDefault="00BB0079" w:rsidP="00977CF9">
      <w:pPr>
        <w:spacing w:line="276" w:lineRule="auto"/>
        <w:ind w:left="1530" w:hanging="450"/>
        <w:jc w:val="both"/>
        <w:rPr>
          <w:rFonts w:ascii="Times New Roman" w:hAnsi="Times New Roman"/>
          <w:sz w:val="24"/>
        </w:rPr>
      </w:pPr>
    </w:p>
    <w:p w14:paraId="6365A492" w14:textId="27708807" w:rsidR="00EE2D50" w:rsidRPr="00364487" w:rsidRDefault="00705053"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Only one case number shall be used per product produced by the same manufacturer.</w:t>
      </w:r>
      <w:r w:rsidR="00F6323E" w:rsidRPr="00364487">
        <w:rPr>
          <w:rFonts w:ascii="Times New Roman" w:hAnsi="Times New Roman"/>
          <w:sz w:val="24"/>
        </w:rPr>
        <w:tab/>
      </w:r>
      <w:r w:rsidR="00C15BC5" w:rsidRPr="00364487">
        <w:rPr>
          <w:rFonts w:ascii="Times New Roman" w:hAnsi="Times New Roman"/>
          <w:sz w:val="24"/>
        </w:rPr>
        <w:t xml:space="preserve"> </w:t>
      </w:r>
      <w:r w:rsidR="000A71E1" w:rsidRPr="00364487">
        <w:rPr>
          <w:rFonts w:ascii="Times New Roman" w:hAnsi="Times New Roman"/>
          <w:sz w:val="24"/>
        </w:rPr>
        <w:t>Duplicate applications with multiple case numbers shall be cancelled prior to processing.</w:t>
      </w:r>
    </w:p>
    <w:p w14:paraId="23BB6FE9" w14:textId="77777777" w:rsidR="00D8760B" w:rsidRPr="00364487" w:rsidRDefault="00D8760B" w:rsidP="00977CF9">
      <w:pPr>
        <w:pStyle w:val="ListParagraph"/>
        <w:spacing w:line="276" w:lineRule="auto"/>
        <w:ind w:left="1350" w:hanging="270"/>
        <w:rPr>
          <w:rFonts w:ascii="Times New Roman" w:hAnsi="Times New Roman"/>
          <w:sz w:val="24"/>
        </w:rPr>
      </w:pPr>
    </w:p>
    <w:p w14:paraId="0710F600" w14:textId="562ECE0C" w:rsidR="00D8760B" w:rsidRDefault="00D8760B" w:rsidP="00977CF9">
      <w:pPr>
        <w:pStyle w:val="ListParagraph"/>
        <w:numPr>
          <w:ilvl w:val="0"/>
          <w:numId w:val="67"/>
        </w:numPr>
        <w:spacing w:line="276" w:lineRule="auto"/>
        <w:ind w:left="1530" w:hanging="450"/>
        <w:jc w:val="both"/>
        <w:rPr>
          <w:rFonts w:ascii="Times New Roman" w:hAnsi="Times New Roman"/>
          <w:sz w:val="24"/>
        </w:rPr>
      </w:pPr>
      <w:r w:rsidRPr="00364487">
        <w:rPr>
          <w:rFonts w:ascii="Times New Roman" w:hAnsi="Times New Roman"/>
          <w:sz w:val="24"/>
        </w:rPr>
        <w:t xml:space="preserve">Food products with CPR issued prior to implementation of the new E-Registration </w:t>
      </w:r>
      <w:r w:rsidR="008523B3" w:rsidRPr="00364487">
        <w:rPr>
          <w:rFonts w:ascii="Times New Roman" w:hAnsi="Times New Roman"/>
          <w:sz w:val="24"/>
        </w:rPr>
        <w:t>S</w:t>
      </w:r>
      <w:r w:rsidRPr="00364487">
        <w:rPr>
          <w:rFonts w:ascii="Times New Roman" w:hAnsi="Times New Roman"/>
          <w:sz w:val="24"/>
        </w:rPr>
        <w:t xml:space="preserve">ystem that are due for renewal or with amendment/s shall be applied through the new E-Registration </w:t>
      </w:r>
      <w:r w:rsidR="008523B3" w:rsidRPr="00364487">
        <w:rPr>
          <w:rFonts w:ascii="Times New Roman" w:hAnsi="Times New Roman"/>
          <w:sz w:val="24"/>
        </w:rPr>
        <w:t>S</w:t>
      </w:r>
      <w:r w:rsidRPr="00364487">
        <w:rPr>
          <w:rFonts w:ascii="Times New Roman" w:hAnsi="Times New Roman"/>
          <w:sz w:val="24"/>
        </w:rPr>
        <w:t>ystem by choosing “Renewal” or “Amendment”, respectively, on the General information step of the E-Registration application.</w:t>
      </w:r>
    </w:p>
    <w:p w14:paraId="5CA38D35" w14:textId="77777777" w:rsidR="00364487" w:rsidRPr="00364487" w:rsidRDefault="00364487" w:rsidP="00364487">
      <w:pPr>
        <w:jc w:val="both"/>
        <w:rPr>
          <w:rFonts w:ascii="Times New Roman" w:hAnsi="Times New Roman"/>
          <w:sz w:val="24"/>
        </w:rPr>
      </w:pPr>
    </w:p>
    <w:p w14:paraId="0FA01B89" w14:textId="77777777" w:rsidR="000C5DE1" w:rsidRPr="00364487" w:rsidRDefault="000C5DE1" w:rsidP="00710806">
      <w:pPr>
        <w:numPr>
          <w:ilvl w:val="0"/>
          <w:numId w:val="64"/>
        </w:numPr>
        <w:spacing w:line="276" w:lineRule="auto"/>
        <w:ind w:left="1080"/>
        <w:jc w:val="both"/>
        <w:rPr>
          <w:rFonts w:ascii="Times New Roman" w:hAnsi="Times New Roman"/>
          <w:b/>
          <w:sz w:val="24"/>
        </w:rPr>
      </w:pPr>
      <w:r w:rsidRPr="00364487">
        <w:rPr>
          <w:rFonts w:ascii="Times New Roman" w:hAnsi="Times New Roman"/>
          <w:b/>
          <w:sz w:val="24"/>
        </w:rPr>
        <w:t>Specific Guidelines</w:t>
      </w:r>
    </w:p>
    <w:p w14:paraId="0C4D0142" w14:textId="77777777" w:rsidR="000C5DE1" w:rsidRPr="00364487" w:rsidRDefault="000C5DE1" w:rsidP="000C5DE1">
      <w:pPr>
        <w:pStyle w:val="ListParagraph"/>
        <w:rPr>
          <w:rFonts w:ascii="Times New Roman" w:hAnsi="Times New Roman"/>
          <w:sz w:val="24"/>
        </w:rPr>
      </w:pPr>
    </w:p>
    <w:p w14:paraId="0DE17876" w14:textId="200C9DE4" w:rsidR="00775151" w:rsidRPr="00364487" w:rsidRDefault="00775151" w:rsidP="00364487">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 xml:space="preserve">Using the </w:t>
      </w:r>
      <w:bookmarkStart w:id="0" w:name="_Hlk44024992"/>
      <w:r w:rsidRPr="00364487">
        <w:rPr>
          <w:rFonts w:ascii="Times New Roman" w:hAnsi="Times New Roman"/>
          <w:sz w:val="24"/>
        </w:rPr>
        <w:t>E-</w:t>
      </w:r>
      <w:r w:rsidR="008523B3" w:rsidRPr="00364487">
        <w:rPr>
          <w:rFonts w:ascii="Times New Roman" w:hAnsi="Times New Roman"/>
          <w:sz w:val="24"/>
        </w:rPr>
        <w:t>R</w:t>
      </w:r>
      <w:r w:rsidRPr="00364487">
        <w:rPr>
          <w:rFonts w:ascii="Times New Roman" w:hAnsi="Times New Roman"/>
          <w:sz w:val="24"/>
        </w:rPr>
        <w:t xml:space="preserve">egistration </w:t>
      </w:r>
      <w:r w:rsidR="008523B3" w:rsidRPr="00364487">
        <w:rPr>
          <w:rFonts w:ascii="Times New Roman" w:hAnsi="Times New Roman"/>
          <w:sz w:val="24"/>
        </w:rPr>
        <w:t>S</w:t>
      </w:r>
      <w:r w:rsidRPr="00364487">
        <w:rPr>
          <w:rFonts w:ascii="Times New Roman" w:hAnsi="Times New Roman"/>
          <w:sz w:val="24"/>
        </w:rPr>
        <w:t>ystem</w:t>
      </w:r>
      <w:bookmarkEnd w:id="0"/>
      <w:r w:rsidRPr="00364487">
        <w:rPr>
          <w:rFonts w:ascii="Times New Roman" w:hAnsi="Times New Roman"/>
          <w:sz w:val="24"/>
        </w:rPr>
        <w:t>, the Initial registration shall require the encoding of all the product information for every product application and submission of all labels and supporting documents.</w:t>
      </w:r>
    </w:p>
    <w:p w14:paraId="1DD70E81" w14:textId="77777777" w:rsidR="000B017B" w:rsidRPr="00364487" w:rsidRDefault="00C52AD9"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 xml:space="preserve">For approved product applications filed through </w:t>
      </w:r>
      <w:r w:rsidR="00A83664" w:rsidRPr="00364487">
        <w:rPr>
          <w:rFonts w:ascii="Times New Roman" w:hAnsi="Times New Roman"/>
          <w:sz w:val="24"/>
        </w:rPr>
        <w:t xml:space="preserve">the E-Registration System, the Company E-Registration </w:t>
      </w:r>
      <w:r w:rsidR="00916AAA" w:rsidRPr="00364487">
        <w:rPr>
          <w:rFonts w:ascii="Times New Roman" w:hAnsi="Times New Roman"/>
          <w:sz w:val="24"/>
        </w:rPr>
        <w:t xml:space="preserve">Account Holder may apply for Renewal, Amendment, or Cancellation of their respective products through the E-Registration portal. The account holder shall be the authorized representative of the </w:t>
      </w:r>
      <w:r w:rsidR="00A85A22" w:rsidRPr="00364487">
        <w:rPr>
          <w:rFonts w:ascii="Times New Roman" w:hAnsi="Times New Roman"/>
          <w:sz w:val="24"/>
        </w:rPr>
        <w:t>applicant company</w:t>
      </w:r>
      <w:r w:rsidR="00916AAA" w:rsidRPr="00364487">
        <w:rPr>
          <w:rFonts w:ascii="Times New Roman" w:hAnsi="Times New Roman"/>
          <w:sz w:val="24"/>
        </w:rPr>
        <w:t>.</w:t>
      </w:r>
      <w:r w:rsidRPr="00364487">
        <w:rPr>
          <w:rFonts w:ascii="Times New Roman" w:hAnsi="Times New Roman"/>
          <w:sz w:val="24"/>
        </w:rPr>
        <w:t xml:space="preserve"> </w:t>
      </w:r>
    </w:p>
    <w:p w14:paraId="5E541C5A" w14:textId="77777777" w:rsidR="000B017B" w:rsidRPr="00364487" w:rsidRDefault="000B017B" w:rsidP="00710806">
      <w:pPr>
        <w:pStyle w:val="ListParagraph"/>
        <w:ind w:left="1350" w:hanging="270"/>
        <w:rPr>
          <w:rFonts w:ascii="Times New Roman" w:hAnsi="Times New Roman"/>
          <w:sz w:val="24"/>
        </w:rPr>
      </w:pPr>
    </w:p>
    <w:p w14:paraId="5BD094B4" w14:textId="555B7C17" w:rsidR="001E0B7D" w:rsidRPr="00364487" w:rsidRDefault="00916AAA"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Succeeding a</w:t>
      </w:r>
      <w:r w:rsidR="000C5DE1" w:rsidRPr="00364487">
        <w:rPr>
          <w:rFonts w:ascii="Times New Roman" w:hAnsi="Times New Roman"/>
          <w:sz w:val="24"/>
        </w:rPr>
        <w:t>mendment</w:t>
      </w:r>
      <w:r w:rsidR="001E0B7D" w:rsidRPr="00364487">
        <w:rPr>
          <w:rFonts w:ascii="Times New Roman" w:hAnsi="Times New Roman"/>
          <w:sz w:val="24"/>
        </w:rPr>
        <w:t>s</w:t>
      </w:r>
      <w:r w:rsidR="000C5DE1" w:rsidRPr="00364487">
        <w:rPr>
          <w:rFonts w:ascii="Times New Roman" w:hAnsi="Times New Roman"/>
          <w:sz w:val="24"/>
        </w:rPr>
        <w:t xml:space="preserve"> </w:t>
      </w:r>
      <w:r w:rsidRPr="00364487">
        <w:rPr>
          <w:rFonts w:ascii="Times New Roman" w:hAnsi="Times New Roman"/>
          <w:sz w:val="24"/>
        </w:rPr>
        <w:t xml:space="preserve">of food products approved through the E-Registration </w:t>
      </w:r>
      <w:r w:rsidR="008523B3" w:rsidRPr="00364487">
        <w:rPr>
          <w:rFonts w:ascii="Times New Roman" w:hAnsi="Times New Roman"/>
          <w:sz w:val="24"/>
        </w:rPr>
        <w:t>S</w:t>
      </w:r>
      <w:r w:rsidRPr="00364487">
        <w:rPr>
          <w:rFonts w:ascii="Times New Roman" w:hAnsi="Times New Roman"/>
          <w:sz w:val="24"/>
        </w:rPr>
        <w:t>ystem shall cover the following changes:</w:t>
      </w:r>
    </w:p>
    <w:p w14:paraId="6BE5A40A" w14:textId="77777777" w:rsidR="002B367E" w:rsidRPr="00364487" w:rsidRDefault="002B367E" w:rsidP="002B367E">
      <w:pPr>
        <w:pStyle w:val="ListParagraph"/>
        <w:rPr>
          <w:rFonts w:ascii="Times New Roman" w:hAnsi="Times New Roman"/>
          <w:sz w:val="24"/>
        </w:rPr>
      </w:pPr>
    </w:p>
    <w:p w14:paraId="63D30DFD"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w:t>
      </w:r>
      <w:r w:rsidR="00916AAA" w:rsidRPr="00364487">
        <w:rPr>
          <w:rFonts w:ascii="Times New Roman" w:hAnsi="Times New Roman"/>
          <w:sz w:val="24"/>
        </w:rPr>
        <w:t>nge in/Additional Commercial Presentation (i.e. Packaging Size)</w:t>
      </w:r>
    </w:p>
    <w:p w14:paraId="32CC9494"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in/Additional Packaging Type or Packaging Material</w:t>
      </w:r>
    </w:p>
    <w:p w14:paraId="6D6CBA4B"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in/Additional Packaging Design</w:t>
      </w:r>
    </w:p>
    <w:p w14:paraId="7F33C8DA"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 xml:space="preserve">Change/Extension in Shelf-Life </w:t>
      </w:r>
    </w:p>
    <w:p w14:paraId="00AD4BE9"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 Brand Name</w:t>
      </w:r>
    </w:p>
    <w:p w14:paraId="1345CEBD"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 Product Name</w:t>
      </w:r>
      <w:r w:rsidR="00EE2D50" w:rsidRPr="00364487">
        <w:rPr>
          <w:rFonts w:ascii="Times New Roman" w:hAnsi="Times New Roman"/>
          <w:sz w:val="24"/>
        </w:rPr>
        <w:t>/ Additional Product Description</w:t>
      </w:r>
    </w:p>
    <w:p w14:paraId="7818D8C3"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 Business</w:t>
      </w:r>
      <w:r w:rsidR="00916AAA" w:rsidRPr="00364487">
        <w:rPr>
          <w:rFonts w:ascii="Times New Roman" w:hAnsi="Times New Roman"/>
          <w:sz w:val="24"/>
        </w:rPr>
        <w:t>/Company</w:t>
      </w:r>
      <w:r w:rsidRPr="00364487">
        <w:rPr>
          <w:rFonts w:ascii="Times New Roman" w:hAnsi="Times New Roman"/>
          <w:sz w:val="24"/>
        </w:rPr>
        <w:t xml:space="preserve"> Name </w:t>
      </w:r>
    </w:p>
    <w:p w14:paraId="6C40ADB5" w14:textId="77777777" w:rsidR="00916AAA" w:rsidRPr="00364487" w:rsidRDefault="00916AAA"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 xml:space="preserve">Change in Business/Company </w:t>
      </w:r>
      <w:r w:rsidR="00AB2BCD" w:rsidRPr="00364487">
        <w:rPr>
          <w:rFonts w:ascii="Times New Roman" w:hAnsi="Times New Roman"/>
          <w:sz w:val="24"/>
        </w:rPr>
        <w:t>Address</w:t>
      </w:r>
      <w:r w:rsidR="00045AE8" w:rsidRPr="00364487">
        <w:rPr>
          <w:rFonts w:ascii="Times New Roman" w:hAnsi="Times New Roman"/>
          <w:sz w:val="24"/>
        </w:rPr>
        <w:t xml:space="preserve"> (Not Applicable to Manufacturer and </w:t>
      </w:r>
      <w:proofErr w:type="spellStart"/>
      <w:r w:rsidR="00045AE8" w:rsidRPr="00364487">
        <w:rPr>
          <w:rFonts w:ascii="Times New Roman" w:hAnsi="Times New Roman"/>
          <w:sz w:val="24"/>
        </w:rPr>
        <w:t>Repacker</w:t>
      </w:r>
      <w:proofErr w:type="spellEnd"/>
      <w:r w:rsidR="00045AE8" w:rsidRPr="00364487">
        <w:rPr>
          <w:rFonts w:ascii="Times New Roman" w:hAnsi="Times New Roman"/>
          <w:sz w:val="24"/>
        </w:rPr>
        <w:t>)</w:t>
      </w:r>
    </w:p>
    <w:p w14:paraId="0854DA8A"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Exportation of previously registered product initially for local distribution</w:t>
      </w:r>
    </w:p>
    <w:p w14:paraId="3A509542" w14:textId="77777777" w:rsidR="00916AAA"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Transfer of own</w:t>
      </w:r>
      <w:r w:rsidR="00916AAA" w:rsidRPr="00364487">
        <w:rPr>
          <w:rFonts w:ascii="Times New Roman" w:hAnsi="Times New Roman"/>
          <w:sz w:val="24"/>
        </w:rPr>
        <w:t xml:space="preserve">ership of a registered product </w:t>
      </w:r>
    </w:p>
    <w:p w14:paraId="407AD680" w14:textId="77777777" w:rsidR="00916AAA" w:rsidRPr="00364487" w:rsidRDefault="00AC2030"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in/Additional Supplier</w:t>
      </w:r>
    </w:p>
    <w:p w14:paraId="4383B7F4" w14:textId="77777777" w:rsidR="00045AE8" w:rsidRPr="00364487" w:rsidRDefault="00045AE8"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Change in Importer/Distributor/ Trader</w:t>
      </w:r>
    </w:p>
    <w:p w14:paraId="2F34E21C" w14:textId="77777777" w:rsidR="000C5DE1" w:rsidRPr="00364487" w:rsidRDefault="000C5DE1" w:rsidP="00710806">
      <w:pPr>
        <w:pStyle w:val="ListParagraph"/>
        <w:numPr>
          <w:ilvl w:val="0"/>
          <w:numId w:val="68"/>
        </w:numPr>
        <w:spacing w:line="276" w:lineRule="auto"/>
        <w:ind w:left="1890"/>
        <w:jc w:val="both"/>
        <w:rPr>
          <w:rFonts w:ascii="Times New Roman" w:hAnsi="Times New Roman"/>
          <w:sz w:val="24"/>
        </w:rPr>
      </w:pPr>
      <w:r w:rsidRPr="00364487">
        <w:rPr>
          <w:rFonts w:ascii="Times New Roman" w:hAnsi="Times New Roman"/>
          <w:sz w:val="24"/>
        </w:rPr>
        <w:t>Other cases as declared in succeeding FDA issuances</w:t>
      </w:r>
    </w:p>
    <w:p w14:paraId="1AD3172D" w14:textId="77777777" w:rsidR="000C5DE1" w:rsidRPr="00364487" w:rsidRDefault="000C5DE1" w:rsidP="00AC2030">
      <w:pPr>
        <w:rPr>
          <w:rFonts w:ascii="Times New Roman" w:hAnsi="Times New Roman"/>
          <w:sz w:val="24"/>
        </w:rPr>
      </w:pPr>
    </w:p>
    <w:p w14:paraId="3D724983" w14:textId="55FD3C4A" w:rsidR="00AC2030" w:rsidRPr="00364487" w:rsidRDefault="00AC2030"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Applications for Renewal without changes</w:t>
      </w:r>
      <w:r w:rsidR="000A71E1" w:rsidRPr="00364487">
        <w:rPr>
          <w:rFonts w:ascii="Times New Roman" w:hAnsi="Times New Roman"/>
          <w:sz w:val="24"/>
        </w:rPr>
        <w:t xml:space="preserve"> on formulation</w:t>
      </w:r>
      <w:r w:rsidRPr="00364487">
        <w:rPr>
          <w:rFonts w:ascii="Times New Roman" w:hAnsi="Times New Roman"/>
          <w:sz w:val="24"/>
        </w:rPr>
        <w:t xml:space="preserve"> from the previously approved product information and label shall be automatically renewed upon application</w:t>
      </w:r>
      <w:r w:rsidR="003C2D05" w:rsidRPr="00364487">
        <w:rPr>
          <w:rFonts w:ascii="Times New Roman" w:hAnsi="Times New Roman"/>
          <w:sz w:val="24"/>
        </w:rPr>
        <w:t xml:space="preserve"> only if there are no</w:t>
      </w:r>
      <w:r w:rsidR="00045AE8" w:rsidRPr="00364487">
        <w:rPr>
          <w:rFonts w:ascii="Times New Roman" w:hAnsi="Times New Roman"/>
          <w:sz w:val="24"/>
        </w:rPr>
        <w:t xml:space="preserve"> remarks indicated in the </w:t>
      </w:r>
      <w:r w:rsidR="003C2D05" w:rsidRPr="00364487">
        <w:rPr>
          <w:rFonts w:ascii="Times New Roman" w:hAnsi="Times New Roman"/>
          <w:sz w:val="24"/>
        </w:rPr>
        <w:t>CPR</w:t>
      </w:r>
      <w:r w:rsidR="00045AE8" w:rsidRPr="00364487">
        <w:rPr>
          <w:rFonts w:ascii="Times New Roman" w:hAnsi="Times New Roman"/>
          <w:sz w:val="24"/>
        </w:rPr>
        <w:t xml:space="preserve">. </w:t>
      </w:r>
      <w:r w:rsidR="003C2D05" w:rsidRPr="00364487">
        <w:rPr>
          <w:rFonts w:ascii="Times New Roman" w:hAnsi="Times New Roman"/>
          <w:sz w:val="24"/>
        </w:rPr>
        <w:t>Otherwise</w:t>
      </w:r>
      <w:r w:rsidR="00045AE8" w:rsidRPr="00364487">
        <w:rPr>
          <w:rFonts w:ascii="Times New Roman" w:hAnsi="Times New Roman"/>
          <w:sz w:val="24"/>
        </w:rPr>
        <w:t xml:space="preserve">, applications </w:t>
      </w:r>
      <w:r w:rsidR="007B3657" w:rsidRPr="00364487">
        <w:rPr>
          <w:rFonts w:ascii="Times New Roman" w:hAnsi="Times New Roman"/>
          <w:sz w:val="24"/>
        </w:rPr>
        <w:t xml:space="preserve">for renewal </w:t>
      </w:r>
      <w:r w:rsidR="00045AE8" w:rsidRPr="00364487">
        <w:rPr>
          <w:rFonts w:ascii="Times New Roman" w:hAnsi="Times New Roman"/>
          <w:sz w:val="24"/>
        </w:rPr>
        <w:t xml:space="preserve">with remarks indicated in the CPR will </w:t>
      </w:r>
      <w:r w:rsidR="003C2D05" w:rsidRPr="00364487">
        <w:rPr>
          <w:rFonts w:ascii="Times New Roman" w:hAnsi="Times New Roman"/>
          <w:sz w:val="24"/>
        </w:rPr>
        <w:t>undergo pre-</w:t>
      </w:r>
      <w:r w:rsidR="003C2D05" w:rsidRPr="00364487">
        <w:rPr>
          <w:rFonts w:ascii="Times New Roman" w:hAnsi="Times New Roman"/>
          <w:sz w:val="24"/>
        </w:rPr>
        <w:lastRenderedPageBreak/>
        <w:t>assessment to verify if the remarks are already complied.</w:t>
      </w:r>
      <w:r w:rsidR="00C213CC" w:rsidRPr="00364487">
        <w:rPr>
          <w:rFonts w:ascii="Times New Roman" w:hAnsi="Times New Roman"/>
          <w:sz w:val="24"/>
        </w:rPr>
        <w:t xml:space="preserve"> CPR remarks shall be complied</w:t>
      </w:r>
      <w:r w:rsidR="00D4363F" w:rsidRPr="00364487">
        <w:rPr>
          <w:rFonts w:ascii="Times New Roman" w:hAnsi="Times New Roman"/>
          <w:sz w:val="24"/>
        </w:rPr>
        <w:t xml:space="preserve"> thr</w:t>
      </w:r>
      <w:r w:rsidR="00156181" w:rsidRPr="00364487">
        <w:rPr>
          <w:rFonts w:ascii="Times New Roman" w:hAnsi="Times New Roman"/>
          <w:sz w:val="24"/>
        </w:rPr>
        <w:t>ough</w:t>
      </w:r>
      <w:r w:rsidR="00D4363F" w:rsidRPr="00364487">
        <w:rPr>
          <w:rFonts w:ascii="Times New Roman" w:hAnsi="Times New Roman"/>
          <w:sz w:val="24"/>
        </w:rPr>
        <w:t xml:space="preserve"> amendment</w:t>
      </w:r>
      <w:r w:rsidR="00C213CC" w:rsidRPr="00364487">
        <w:rPr>
          <w:rFonts w:ascii="Times New Roman" w:hAnsi="Times New Roman"/>
          <w:sz w:val="24"/>
        </w:rPr>
        <w:t xml:space="preserve"> prior to filing of automatic renewal application.</w:t>
      </w:r>
    </w:p>
    <w:p w14:paraId="647AF916" w14:textId="77777777" w:rsidR="00AF3A5C" w:rsidRPr="00364487" w:rsidRDefault="00AF3A5C" w:rsidP="00710806">
      <w:pPr>
        <w:spacing w:line="276" w:lineRule="auto"/>
        <w:ind w:left="1350" w:hanging="360"/>
        <w:jc w:val="both"/>
        <w:rPr>
          <w:rFonts w:ascii="Times New Roman" w:hAnsi="Times New Roman"/>
          <w:sz w:val="24"/>
        </w:rPr>
      </w:pPr>
    </w:p>
    <w:p w14:paraId="5CB29A4E" w14:textId="77777777" w:rsidR="00AC2030" w:rsidRPr="00364487" w:rsidRDefault="00AC2030"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 xml:space="preserve">Should a product fail to meet the requirements for product registration, applicable product standards and labelling regulations, a Letter of Denial shall be electronically issued to the inbox of the respective user account of the applicant. The applicant shall be given a maximum of six (6) months to comply and file for re-application. Any application submitted thereafter shall be considered as initial application.  </w:t>
      </w:r>
    </w:p>
    <w:p w14:paraId="4AD68FF5" w14:textId="77777777" w:rsidR="00AC2030" w:rsidRPr="00364487" w:rsidRDefault="00AC2030" w:rsidP="00710806">
      <w:pPr>
        <w:pStyle w:val="ListParagraph"/>
        <w:spacing w:line="276" w:lineRule="auto"/>
        <w:ind w:left="1530" w:hanging="450"/>
        <w:jc w:val="both"/>
        <w:rPr>
          <w:rFonts w:ascii="Times New Roman" w:hAnsi="Times New Roman"/>
          <w:sz w:val="24"/>
        </w:rPr>
      </w:pPr>
    </w:p>
    <w:p w14:paraId="245D79E1" w14:textId="170512CE" w:rsidR="000C5DE1" w:rsidRPr="00364487" w:rsidRDefault="000C5DE1"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szCs w:val="24"/>
        </w:rPr>
        <w:t>For medium and high risk food products</w:t>
      </w:r>
      <w:r w:rsidR="00C213CC" w:rsidRPr="00364487">
        <w:rPr>
          <w:rFonts w:ascii="Times New Roman" w:hAnsi="Times New Roman"/>
          <w:sz w:val="24"/>
          <w:szCs w:val="24"/>
        </w:rPr>
        <w:t xml:space="preserve"> </w:t>
      </w:r>
      <w:r w:rsidR="002330A6" w:rsidRPr="00364487">
        <w:rPr>
          <w:rFonts w:ascii="Times New Roman" w:hAnsi="Times New Roman"/>
          <w:sz w:val="24"/>
          <w:szCs w:val="24"/>
        </w:rPr>
        <w:t>including for institutional use only</w:t>
      </w:r>
      <w:r w:rsidRPr="00364487">
        <w:rPr>
          <w:rFonts w:ascii="Times New Roman" w:hAnsi="Times New Roman"/>
          <w:sz w:val="24"/>
          <w:szCs w:val="24"/>
        </w:rPr>
        <w:t xml:space="preserve"> with standard of identity (e.g. Infant Formula, Milk Supplement, Foods for Infants and Young Children, Foods for Special Medical Purposes, Foods for Special Dietary Uses, food supplements</w:t>
      </w:r>
      <w:r w:rsidR="0001579B">
        <w:rPr>
          <w:rFonts w:ascii="Times New Roman" w:hAnsi="Times New Roman"/>
          <w:sz w:val="24"/>
          <w:szCs w:val="24"/>
        </w:rPr>
        <w:t xml:space="preserve"> (FS)</w:t>
      </w:r>
      <w:r w:rsidRPr="00364487">
        <w:rPr>
          <w:rFonts w:ascii="Times New Roman" w:hAnsi="Times New Roman"/>
          <w:sz w:val="24"/>
          <w:szCs w:val="24"/>
        </w:rPr>
        <w:t xml:space="preserve">, bottled water, etc.), </w:t>
      </w:r>
      <w:r w:rsidR="00AC2030" w:rsidRPr="00364487">
        <w:rPr>
          <w:rFonts w:ascii="Times New Roman" w:hAnsi="Times New Roman"/>
          <w:sz w:val="24"/>
          <w:szCs w:val="24"/>
        </w:rPr>
        <w:t xml:space="preserve">the corresponding </w:t>
      </w:r>
      <w:r w:rsidRPr="00364487">
        <w:rPr>
          <w:rFonts w:ascii="Times New Roman" w:hAnsi="Times New Roman"/>
          <w:sz w:val="24"/>
          <w:szCs w:val="24"/>
        </w:rPr>
        <w:t>Certificates of Analysis for assessment of compliance to such standard</w:t>
      </w:r>
      <w:r w:rsidR="00C213CC" w:rsidRPr="00364487">
        <w:rPr>
          <w:rFonts w:ascii="Times New Roman" w:hAnsi="Times New Roman"/>
          <w:sz w:val="24"/>
          <w:szCs w:val="24"/>
        </w:rPr>
        <w:t>s</w:t>
      </w:r>
      <w:r w:rsidR="00AC2030" w:rsidRPr="00364487">
        <w:rPr>
          <w:rFonts w:ascii="Times New Roman" w:hAnsi="Times New Roman"/>
          <w:sz w:val="24"/>
          <w:szCs w:val="24"/>
        </w:rPr>
        <w:t xml:space="preserve"> must be uploaded</w:t>
      </w:r>
      <w:r w:rsidRPr="00364487">
        <w:rPr>
          <w:rFonts w:ascii="Times New Roman" w:hAnsi="Times New Roman"/>
          <w:sz w:val="24"/>
          <w:szCs w:val="24"/>
        </w:rPr>
        <w:t>.</w:t>
      </w:r>
      <w:r w:rsidR="00C213CC" w:rsidRPr="00364487">
        <w:rPr>
          <w:rFonts w:ascii="Times New Roman" w:hAnsi="Times New Roman"/>
          <w:sz w:val="24"/>
          <w:szCs w:val="24"/>
        </w:rPr>
        <w:t xml:space="preserve"> In addition, these products should conform </w:t>
      </w:r>
      <w:r w:rsidR="00DC7766" w:rsidRPr="00364487">
        <w:rPr>
          <w:rFonts w:ascii="Times New Roman" w:hAnsi="Times New Roman"/>
          <w:sz w:val="24"/>
          <w:szCs w:val="24"/>
        </w:rPr>
        <w:t>to</w:t>
      </w:r>
      <w:r w:rsidR="00C213CC" w:rsidRPr="00364487">
        <w:rPr>
          <w:rFonts w:ascii="Times New Roman" w:hAnsi="Times New Roman"/>
          <w:sz w:val="24"/>
          <w:szCs w:val="24"/>
        </w:rPr>
        <w:t xml:space="preserve"> the chemical and microbiological parameters and nutritional requirements based on existing FDA regulations.</w:t>
      </w:r>
    </w:p>
    <w:p w14:paraId="31197858" w14:textId="77777777" w:rsidR="00C74514" w:rsidRPr="00364487" w:rsidRDefault="00C74514" w:rsidP="00710806">
      <w:pPr>
        <w:pStyle w:val="ListParagraph"/>
        <w:ind w:left="1350" w:hanging="270"/>
        <w:rPr>
          <w:rFonts w:ascii="Times New Roman" w:hAnsi="Times New Roman"/>
          <w:sz w:val="24"/>
        </w:rPr>
      </w:pPr>
    </w:p>
    <w:p w14:paraId="392A8603" w14:textId="300109A7" w:rsidR="000B017B" w:rsidRPr="00364487" w:rsidRDefault="00C74514"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 xml:space="preserve">For </w:t>
      </w:r>
      <w:r w:rsidR="006E646A" w:rsidRPr="00364487">
        <w:rPr>
          <w:rFonts w:ascii="Times New Roman" w:hAnsi="Times New Roman"/>
          <w:sz w:val="24"/>
        </w:rPr>
        <w:t>f</w:t>
      </w:r>
      <w:r w:rsidRPr="00364487">
        <w:rPr>
          <w:rFonts w:ascii="Times New Roman" w:hAnsi="Times New Roman"/>
          <w:sz w:val="24"/>
        </w:rPr>
        <w:t xml:space="preserve">ood </w:t>
      </w:r>
      <w:r w:rsidR="006E646A" w:rsidRPr="00364487">
        <w:rPr>
          <w:rFonts w:ascii="Times New Roman" w:hAnsi="Times New Roman"/>
          <w:sz w:val="24"/>
        </w:rPr>
        <w:t>p</w:t>
      </w:r>
      <w:r w:rsidRPr="00364487">
        <w:rPr>
          <w:rFonts w:ascii="Times New Roman" w:hAnsi="Times New Roman"/>
          <w:sz w:val="24"/>
        </w:rPr>
        <w:t xml:space="preserve">roducts covered by Republic Act No. 8172 </w:t>
      </w:r>
      <w:r w:rsidR="00F06A15" w:rsidRPr="00364487">
        <w:rPr>
          <w:rFonts w:ascii="Times New Roman" w:hAnsi="Times New Roman"/>
          <w:sz w:val="24"/>
        </w:rPr>
        <w:t xml:space="preserve">otherwise known as </w:t>
      </w:r>
      <w:r w:rsidRPr="00364487">
        <w:rPr>
          <w:rFonts w:ascii="Times New Roman" w:hAnsi="Times New Roman"/>
          <w:sz w:val="24"/>
        </w:rPr>
        <w:t>“</w:t>
      </w:r>
      <w:r w:rsidRPr="00364487">
        <w:rPr>
          <w:rFonts w:ascii="Times New Roman" w:hAnsi="Times New Roman"/>
          <w:i/>
          <w:sz w:val="24"/>
        </w:rPr>
        <w:t>An Act for Salt Iodization Nationwide (ASIN)”</w:t>
      </w:r>
      <w:r w:rsidRPr="00364487">
        <w:rPr>
          <w:rFonts w:ascii="Times New Roman" w:hAnsi="Times New Roman"/>
          <w:sz w:val="24"/>
        </w:rPr>
        <w:t xml:space="preserve"> and Republic Act No. 8976 </w:t>
      </w:r>
      <w:r w:rsidR="00F06A15" w:rsidRPr="00364487">
        <w:rPr>
          <w:rFonts w:ascii="Times New Roman" w:hAnsi="Times New Roman"/>
          <w:sz w:val="24"/>
        </w:rPr>
        <w:t xml:space="preserve">or </w:t>
      </w:r>
      <w:r w:rsidR="00140F4F" w:rsidRPr="00364487">
        <w:rPr>
          <w:rFonts w:ascii="Times New Roman" w:hAnsi="Times New Roman"/>
          <w:sz w:val="24"/>
        </w:rPr>
        <w:t>the</w:t>
      </w:r>
      <w:r w:rsidR="00140F4F" w:rsidRPr="00364487">
        <w:rPr>
          <w:rFonts w:ascii="Times New Roman" w:hAnsi="Times New Roman"/>
          <w:i/>
          <w:sz w:val="24"/>
        </w:rPr>
        <w:t xml:space="preserve"> “Philippine</w:t>
      </w:r>
      <w:r w:rsidRPr="00364487">
        <w:rPr>
          <w:rFonts w:ascii="Times New Roman" w:hAnsi="Times New Roman"/>
          <w:i/>
          <w:sz w:val="24"/>
        </w:rPr>
        <w:t xml:space="preserve"> Food Fortification Act of 2000”</w:t>
      </w:r>
      <w:r w:rsidR="00B71031" w:rsidRPr="00364487">
        <w:rPr>
          <w:rFonts w:ascii="Times New Roman" w:hAnsi="Times New Roman"/>
          <w:sz w:val="24"/>
        </w:rPr>
        <w:t>, the</w:t>
      </w:r>
      <w:r w:rsidRPr="00364487">
        <w:rPr>
          <w:rFonts w:ascii="Times New Roman" w:hAnsi="Times New Roman"/>
          <w:sz w:val="24"/>
        </w:rPr>
        <w:t xml:space="preserve"> Certificate of Analysis attest</w:t>
      </w:r>
      <w:r w:rsidR="00DB2969" w:rsidRPr="00364487">
        <w:rPr>
          <w:rFonts w:ascii="Times New Roman" w:hAnsi="Times New Roman"/>
          <w:sz w:val="24"/>
        </w:rPr>
        <w:t>ing</w:t>
      </w:r>
      <w:r w:rsidRPr="00364487">
        <w:rPr>
          <w:rFonts w:ascii="Times New Roman" w:hAnsi="Times New Roman"/>
          <w:sz w:val="24"/>
        </w:rPr>
        <w:t xml:space="preserve"> </w:t>
      </w:r>
      <w:r w:rsidR="00F06A15" w:rsidRPr="00364487">
        <w:rPr>
          <w:rFonts w:ascii="Times New Roman" w:hAnsi="Times New Roman"/>
          <w:sz w:val="24"/>
        </w:rPr>
        <w:t xml:space="preserve">its </w:t>
      </w:r>
      <w:r w:rsidRPr="00364487">
        <w:rPr>
          <w:rFonts w:ascii="Times New Roman" w:hAnsi="Times New Roman"/>
          <w:sz w:val="24"/>
        </w:rPr>
        <w:t xml:space="preserve">conformity to </w:t>
      </w:r>
      <w:r w:rsidR="00AD1189" w:rsidRPr="00364487">
        <w:rPr>
          <w:rFonts w:ascii="Times New Roman" w:hAnsi="Times New Roman"/>
          <w:sz w:val="24"/>
        </w:rPr>
        <w:t>prescribed f</w:t>
      </w:r>
      <w:r w:rsidRPr="00364487">
        <w:rPr>
          <w:rFonts w:ascii="Times New Roman" w:hAnsi="Times New Roman"/>
          <w:sz w:val="24"/>
        </w:rPr>
        <w:t>ortification levels</w:t>
      </w:r>
      <w:r w:rsidR="00B71031" w:rsidRPr="00364487">
        <w:rPr>
          <w:rFonts w:ascii="Times New Roman" w:hAnsi="Times New Roman"/>
          <w:sz w:val="24"/>
        </w:rPr>
        <w:t xml:space="preserve"> must be uploaded</w:t>
      </w:r>
      <w:r w:rsidRPr="00364487">
        <w:rPr>
          <w:rFonts w:ascii="Times New Roman" w:hAnsi="Times New Roman"/>
          <w:sz w:val="24"/>
        </w:rPr>
        <w:t xml:space="preserve">. </w:t>
      </w:r>
      <w:r w:rsidR="00C213CC" w:rsidRPr="00364487">
        <w:rPr>
          <w:rFonts w:ascii="Times New Roman" w:hAnsi="Times New Roman"/>
          <w:sz w:val="24"/>
        </w:rPr>
        <w:t xml:space="preserve">Levels of iodine must conform </w:t>
      </w:r>
      <w:r w:rsidR="00DC7766" w:rsidRPr="00364487">
        <w:rPr>
          <w:rFonts w:ascii="Times New Roman" w:hAnsi="Times New Roman"/>
          <w:sz w:val="24"/>
        </w:rPr>
        <w:t>to</w:t>
      </w:r>
      <w:r w:rsidR="00C213CC" w:rsidRPr="00364487">
        <w:rPr>
          <w:rFonts w:ascii="Times New Roman" w:hAnsi="Times New Roman"/>
          <w:sz w:val="24"/>
        </w:rPr>
        <w:t xml:space="preserve"> the latest acceptable level of fortification (30 to 70 ppm based on FDA Circular 2013-007).</w:t>
      </w:r>
    </w:p>
    <w:p w14:paraId="2F63E3DA" w14:textId="327F08B9" w:rsidR="0072394C" w:rsidRPr="00364487" w:rsidRDefault="006C43A4" w:rsidP="00710806">
      <w:pPr>
        <w:pStyle w:val="ListParagraph"/>
        <w:tabs>
          <w:tab w:val="left" w:pos="5593"/>
        </w:tabs>
        <w:spacing w:line="276" w:lineRule="auto"/>
        <w:ind w:left="1530" w:hanging="450"/>
        <w:jc w:val="both"/>
        <w:rPr>
          <w:rFonts w:ascii="Times New Roman" w:hAnsi="Times New Roman"/>
          <w:sz w:val="24"/>
        </w:rPr>
      </w:pPr>
      <w:r w:rsidRPr="00364487">
        <w:rPr>
          <w:rFonts w:ascii="Times New Roman" w:hAnsi="Times New Roman"/>
          <w:sz w:val="24"/>
        </w:rPr>
        <w:tab/>
      </w:r>
    </w:p>
    <w:p w14:paraId="2628F5F8" w14:textId="32D7E3F9" w:rsidR="0040486D" w:rsidRPr="00364487" w:rsidRDefault="0040486D" w:rsidP="00710806">
      <w:pPr>
        <w:pStyle w:val="ListParagraph"/>
        <w:numPr>
          <w:ilvl w:val="3"/>
          <w:numId w:val="65"/>
        </w:numPr>
        <w:spacing w:line="276" w:lineRule="auto"/>
        <w:ind w:left="1530" w:hanging="450"/>
        <w:jc w:val="both"/>
        <w:rPr>
          <w:rFonts w:ascii="Times New Roman" w:hAnsi="Times New Roman"/>
          <w:sz w:val="24"/>
        </w:rPr>
      </w:pPr>
      <w:r w:rsidRPr="00364487">
        <w:rPr>
          <w:rFonts w:ascii="Times New Roman" w:hAnsi="Times New Roman"/>
          <w:sz w:val="24"/>
        </w:rPr>
        <w:t xml:space="preserve">For </w:t>
      </w:r>
      <w:r w:rsidR="00B71031" w:rsidRPr="00364487">
        <w:rPr>
          <w:rFonts w:ascii="Times New Roman" w:hAnsi="Times New Roman"/>
          <w:sz w:val="24"/>
        </w:rPr>
        <w:t>FS</w:t>
      </w:r>
      <w:r w:rsidRPr="00364487">
        <w:rPr>
          <w:rFonts w:ascii="Times New Roman" w:hAnsi="Times New Roman"/>
          <w:sz w:val="24"/>
        </w:rPr>
        <w:t xml:space="preserve">, </w:t>
      </w:r>
      <w:r w:rsidR="00B71031" w:rsidRPr="00364487">
        <w:rPr>
          <w:rFonts w:ascii="Times New Roman" w:hAnsi="Times New Roman"/>
          <w:sz w:val="24"/>
        </w:rPr>
        <w:t xml:space="preserve">the </w:t>
      </w:r>
      <w:r w:rsidR="00AD1189" w:rsidRPr="00364487">
        <w:rPr>
          <w:rFonts w:ascii="Times New Roman" w:hAnsi="Times New Roman"/>
          <w:sz w:val="24"/>
        </w:rPr>
        <w:t>p</w:t>
      </w:r>
      <w:r w:rsidR="00B71031" w:rsidRPr="00364487">
        <w:rPr>
          <w:rFonts w:ascii="Times New Roman" w:hAnsi="Times New Roman"/>
          <w:sz w:val="24"/>
        </w:rPr>
        <w:t>hysical</w:t>
      </w:r>
      <w:r w:rsidR="00AD1189" w:rsidRPr="00364487">
        <w:rPr>
          <w:rFonts w:ascii="Times New Roman" w:hAnsi="Times New Roman"/>
          <w:sz w:val="24"/>
        </w:rPr>
        <w:t>,</w:t>
      </w:r>
      <w:r w:rsidR="00B71031" w:rsidRPr="00364487">
        <w:rPr>
          <w:rFonts w:ascii="Times New Roman" w:hAnsi="Times New Roman"/>
          <w:sz w:val="24"/>
        </w:rPr>
        <w:t xml:space="preserve"> </w:t>
      </w:r>
      <w:r w:rsidR="00AD1189" w:rsidRPr="00364487">
        <w:rPr>
          <w:rFonts w:ascii="Times New Roman" w:hAnsi="Times New Roman"/>
          <w:sz w:val="24"/>
        </w:rPr>
        <w:t>c</w:t>
      </w:r>
      <w:r w:rsidR="00B71031" w:rsidRPr="00364487">
        <w:rPr>
          <w:rFonts w:ascii="Times New Roman" w:hAnsi="Times New Roman"/>
          <w:sz w:val="24"/>
        </w:rPr>
        <w:t xml:space="preserve">hemical, and </w:t>
      </w:r>
      <w:r w:rsidR="00AD1189" w:rsidRPr="00364487">
        <w:rPr>
          <w:rFonts w:ascii="Times New Roman" w:hAnsi="Times New Roman"/>
          <w:sz w:val="24"/>
        </w:rPr>
        <w:t>m</w:t>
      </w:r>
      <w:r w:rsidR="00B71031" w:rsidRPr="00364487">
        <w:rPr>
          <w:rFonts w:ascii="Times New Roman" w:hAnsi="Times New Roman"/>
          <w:sz w:val="24"/>
        </w:rPr>
        <w:t xml:space="preserve">icrobiological </w:t>
      </w:r>
      <w:r w:rsidR="00AD1189" w:rsidRPr="00364487">
        <w:rPr>
          <w:rFonts w:ascii="Times New Roman" w:hAnsi="Times New Roman"/>
          <w:sz w:val="24"/>
        </w:rPr>
        <w:t>an</w:t>
      </w:r>
      <w:r w:rsidR="00B71031" w:rsidRPr="00364487">
        <w:rPr>
          <w:rFonts w:ascii="Times New Roman" w:hAnsi="Times New Roman"/>
          <w:sz w:val="24"/>
        </w:rPr>
        <w:t xml:space="preserve">alysis, </w:t>
      </w:r>
      <w:r w:rsidR="006C43A4" w:rsidRPr="00140F4F">
        <w:rPr>
          <w:rFonts w:ascii="Times New Roman" w:hAnsi="Times New Roman"/>
          <w:sz w:val="24"/>
        </w:rPr>
        <w:t>S</w:t>
      </w:r>
      <w:r w:rsidR="00B71031" w:rsidRPr="00364487">
        <w:rPr>
          <w:rFonts w:ascii="Times New Roman" w:hAnsi="Times New Roman"/>
          <w:sz w:val="24"/>
        </w:rPr>
        <w:t xml:space="preserve">tability </w:t>
      </w:r>
      <w:r w:rsidR="006C43A4" w:rsidRPr="00364487">
        <w:rPr>
          <w:rFonts w:ascii="Times New Roman" w:hAnsi="Times New Roman"/>
          <w:sz w:val="24"/>
        </w:rPr>
        <w:t>D</w:t>
      </w:r>
      <w:r w:rsidR="00AD1189" w:rsidRPr="00364487">
        <w:rPr>
          <w:rFonts w:ascii="Times New Roman" w:hAnsi="Times New Roman"/>
          <w:sz w:val="24"/>
        </w:rPr>
        <w:t>a</w:t>
      </w:r>
      <w:r w:rsidR="00B71031" w:rsidRPr="00364487">
        <w:rPr>
          <w:rFonts w:ascii="Times New Roman" w:hAnsi="Times New Roman"/>
          <w:sz w:val="24"/>
        </w:rPr>
        <w:t xml:space="preserve">ta of the finished product and </w:t>
      </w:r>
      <w:r w:rsidR="006C43A4" w:rsidRPr="00364487">
        <w:rPr>
          <w:rFonts w:ascii="Times New Roman" w:hAnsi="Times New Roman"/>
          <w:sz w:val="24"/>
        </w:rPr>
        <w:t>S</w:t>
      </w:r>
      <w:r w:rsidR="00B71031" w:rsidRPr="00364487">
        <w:rPr>
          <w:rFonts w:ascii="Times New Roman" w:hAnsi="Times New Roman"/>
          <w:sz w:val="24"/>
        </w:rPr>
        <w:t xml:space="preserve">afety </w:t>
      </w:r>
      <w:r w:rsidR="006C43A4" w:rsidRPr="00364487">
        <w:rPr>
          <w:rFonts w:ascii="Times New Roman" w:hAnsi="Times New Roman"/>
          <w:sz w:val="24"/>
        </w:rPr>
        <w:t>D</w:t>
      </w:r>
      <w:r w:rsidR="00B71031" w:rsidRPr="00364487">
        <w:rPr>
          <w:rFonts w:ascii="Times New Roman" w:hAnsi="Times New Roman"/>
          <w:sz w:val="24"/>
        </w:rPr>
        <w:t>ata (e</w:t>
      </w:r>
      <w:r w:rsidRPr="00364487">
        <w:rPr>
          <w:rFonts w:ascii="Times New Roman" w:hAnsi="Times New Roman"/>
          <w:sz w:val="24"/>
        </w:rPr>
        <w:t>.g. LD50 or toxicity tests</w:t>
      </w:r>
      <w:r w:rsidR="00B71031" w:rsidRPr="00364487">
        <w:rPr>
          <w:rFonts w:ascii="Times New Roman" w:hAnsi="Times New Roman"/>
          <w:sz w:val="24"/>
        </w:rPr>
        <w:t xml:space="preserve"> as applicable to </w:t>
      </w:r>
      <w:r w:rsidR="00CD4408" w:rsidRPr="00364487">
        <w:rPr>
          <w:rFonts w:ascii="Times New Roman" w:hAnsi="Times New Roman"/>
          <w:sz w:val="24"/>
        </w:rPr>
        <w:t>products</w:t>
      </w:r>
      <w:r w:rsidR="00B71031" w:rsidRPr="00364487">
        <w:rPr>
          <w:rFonts w:ascii="Times New Roman" w:hAnsi="Times New Roman"/>
          <w:sz w:val="24"/>
        </w:rPr>
        <w:t xml:space="preserve"> with herbs and botanical ingredients not included in Official Pharmacopeias and Generally Recognized as Safe (GRAS) list or other applicable test procedures or reports to assess potential toxicity</w:t>
      </w:r>
      <w:r w:rsidR="00CD4408" w:rsidRPr="00364487">
        <w:rPr>
          <w:rFonts w:ascii="Times New Roman" w:hAnsi="Times New Roman"/>
          <w:sz w:val="24"/>
        </w:rPr>
        <w:t xml:space="preserve">) must be attached to address </w:t>
      </w:r>
      <w:r w:rsidRPr="00364487">
        <w:rPr>
          <w:rFonts w:ascii="Times New Roman" w:hAnsi="Times New Roman"/>
          <w:sz w:val="24"/>
        </w:rPr>
        <w:t>uncertainties on safety of the product.</w:t>
      </w:r>
    </w:p>
    <w:p w14:paraId="0C70E16C" w14:textId="77777777" w:rsidR="00B80E8A" w:rsidRPr="00364487" w:rsidRDefault="00B80E8A" w:rsidP="00710806">
      <w:pPr>
        <w:pStyle w:val="ListParagraph"/>
        <w:ind w:left="1530" w:hanging="450"/>
        <w:rPr>
          <w:rFonts w:ascii="Times New Roman" w:hAnsi="Times New Roman"/>
          <w:sz w:val="24"/>
        </w:rPr>
      </w:pPr>
    </w:p>
    <w:p w14:paraId="618493CB" w14:textId="1160FC20" w:rsidR="00B80E8A" w:rsidRPr="00364487" w:rsidRDefault="00B80E8A" w:rsidP="00710806">
      <w:pPr>
        <w:pStyle w:val="ListParagraph"/>
        <w:numPr>
          <w:ilvl w:val="3"/>
          <w:numId w:val="65"/>
        </w:numPr>
        <w:spacing w:line="276" w:lineRule="auto"/>
        <w:ind w:left="1530" w:hanging="450"/>
        <w:jc w:val="both"/>
        <w:rPr>
          <w:rFonts w:ascii="Times New Roman" w:hAnsi="Times New Roman"/>
          <w:i/>
          <w:sz w:val="24"/>
        </w:rPr>
      </w:pPr>
      <w:r w:rsidRPr="00364487">
        <w:rPr>
          <w:rFonts w:ascii="Times New Roman" w:hAnsi="Times New Roman"/>
          <w:sz w:val="24"/>
        </w:rPr>
        <w:t xml:space="preserve">Nutrition and Health Claims </w:t>
      </w:r>
      <w:r w:rsidR="00324DC5" w:rsidRPr="00364487">
        <w:rPr>
          <w:rFonts w:ascii="Times New Roman" w:hAnsi="Times New Roman"/>
          <w:sz w:val="24"/>
        </w:rPr>
        <w:t xml:space="preserve">declared </w:t>
      </w:r>
      <w:r w:rsidRPr="00364487">
        <w:rPr>
          <w:rFonts w:ascii="Times New Roman" w:hAnsi="Times New Roman"/>
          <w:sz w:val="24"/>
        </w:rPr>
        <w:t xml:space="preserve">on the product labels must be </w:t>
      </w:r>
      <w:r w:rsidR="00AD6285" w:rsidRPr="00364487">
        <w:rPr>
          <w:rFonts w:ascii="Times New Roman" w:hAnsi="Times New Roman"/>
          <w:sz w:val="24"/>
        </w:rPr>
        <w:t>supported</w:t>
      </w:r>
      <w:r w:rsidR="00CD4408" w:rsidRPr="00364487">
        <w:rPr>
          <w:rFonts w:ascii="Times New Roman" w:hAnsi="Times New Roman"/>
          <w:sz w:val="24"/>
        </w:rPr>
        <w:t xml:space="preserve"> by </w:t>
      </w:r>
      <w:r w:rsidRPr="00364487">
        <w:rPr>
          <w:rFonts w:ascii="Times New Roman" w:hAnsi="Times New Roman"/>
          <w:sz w:val="24"/>
        </w:rPr>
        <w:t>relevant documents</w:t>
      </w:r>
      <w:r w:rsidR="00EE6420" w:rsidRPr="00364487">
        <w:rPr>
          <w:rFonts w:ascii="Times New Roman" w:hAnsi="Times New Roman"/>
          <w:sz w:val="24"/>
        </w:rPr>
        <w:t xml:space="preserve"> </w:t>
      </w:r>
      <w:r w:rsidRPr="00364487">
        <w:rPr>
          <w:rFonts w:ascii="Times New Roman" w:hAnsi="Times New Roman"/>
          <w:sz w:val="24"/>
        </w:rPr>
        <w:t xml:space="preserve">(e.g. scientific research, etc.) following Bureau Circular 2007-002 </w:t>
      </w:r>
      <w:r w:rsidRPr="00364487">
        <w:rPr>
          <w:rFonts w:ascii="Times New Roman" w:hAnsi="Times New Roman"/>
          <w:i/>
          <w:sz w:val="24"/>
        </w:rPr>
        <w:t>(Guidelines in the Use of Nutrition and Health Claims in Food)</w:t>
      </w:r>
      <w:r w:rsidR="00995F86" w:rsidRPr="00364487">
        <w:rPr>
          <w:rFonts w:ascii="Times New Roman" w:hAnsi="Times New Roman"/>
          <w:i/>
          <w:sz w:val="24"/>
        </w:rPr>
        <w:t>.</w:t>
      </w:r>
    </w:p>
    <w:p w14:paraId="3626CF5A" w14:textId="06EB2C52" w:rsidR="00B80E8A" w:rsidRDefault="00B80E8A" w:rsidP="00BB5737">
      <w:pPr>
        <w:spacing w:line="276" w:lineRule="auto"/>
        <w:ind w:left="1080"/>
        <w:jc w:val="both"/>
        <w:rPr>
          <w:rFonts w:ascii="Times New Roman" w:hAnsi="Times New Roman"/>
          <w:sz w:val="24"/>
        </w:rPr>
      </w:pPr>
    </w:p>
    <w:p w14:paraId="071009AE" w14:textId="0D4FFB0E" w:rsidR="006631BC" w:rsidRDefault="006631BC" w:rsidP="00BB5737">
      <w:pPr>
        <w:spacing w:line="276" w:lineRule="auto"/>
        <w:ind w:left="1080"/>
        <w:jc w:val="both"/>
        <w:rPr>
          <w:rFonts w:ascii="Times New Roman" w:hAnsi="Times New Roman"/>
          <w:sz w:val="24"/>
        </w:rPr>
      </w:pPr>
    </w:p>
    <w:p w14:paraId="505F0D52" w14:textId="698ED655" w:rsidR="006631BC" w:rsidRDefault="006631BC" w:rsidP="00BB5737">
      <w:pPr>
        <w:spacing w:line="276" w:lineRule="auto"/>
        <w:ind w:left="1080"/>
        <w:jc w:val="both"/>
        <w:rPr>
          <w:rFonts w:ascii="Times New Roman" w:hAnsi="Times New Roman"/>
          <w:sz w:val="24"/>
        </w:rPr>
      </w:pPr>
    </w:p>
    <w:p w14:paraId="27C16906" w14:textId="77777777" w:rsidR="006631BC" w:rsidRPr="00364487" w:rsidRDefault="006631BC" w:rsidP="00BB5737">
      <w:pPr>
        <w:spacing w:line="276" w:lineRule="auto"/>
        <w:ind w:left="1080"/>
        <w:jc w:val="both"/>
        <w:rPr>
          <w:rFonts w:ascii="Times New Roman" w:hAnsi="Times New Roman"/>
          <w:sz w:val="24"/>
        </w:rPr>
      </w:pPr>
    </w:p>
    <w:p w14:paraId="09ED8C29" w14:textId="77777777" w:rsidR="000C5DE1" w:rsidRPr="00364487" w:rsidRDefault="000C5DE1" w:rsidP="00710806">
      <w:pPr>
        <w:numPr>
          <w:ilvl w:val="0"/>
          <w:numId w:val="64"/>
        </w:numPr>
        <w:spacing w:line="276" w:lineRule="auto"/>
        <w:ind w:left="1080"/>
        <w:jc w:val="both"/>
        <w:rPr>
          <w:rFonts w:ascii="Times New Roman" w:hAnsi="Times New Roman"/>
          <w:b/>
          <w:sz w:val="24"/>
        </w:rPr>
      </w:pPr>
      <w:r w:rsidRPr="00364487">
        <w:rPr>
          <w:rFonts w:ascii="Times New Roman" w:hAnsi="Times New Roman"/>
          <w:b/>
          <w:sz w:val="24"/>
        </w:rPr>
        <w:lastRenderedPageBreak/>
        <w:t>Procedural Guidelines</w:t>
      </w:r>
    </w:p>
    <w:p w14:paraId="7926B9E9" w14:textId="77777777" w:rsidR="00CC0A36" w:rsidRPr="00364487" w:rsidRDefault="00CC0A36" w:rsidP="00CC0A36">
      <w:pPr>
        <w:pStyle w:val="ListParagraph"/>
        <w:rPr>
          <w:rFonts w:ascii="Times New Roman" w:hAnsi="Times New Roman"/>
          <w:b/>
          <w:sz w:val="24"/>
        </w:rPr>
      </w:pPr>
    </w:p>
    <w:p w14:paraId="5DB7289D" w14:textId="58C8DAF2" w:rsidR="00D50EA8" w:rsidRDefault="00D50EA8" w:rsidP="00050DED">
      <w:pPr>
        <w:pStyle w:val="ListParagraph"/>
        <w:numPr>
          <w:ilvl w:val="0"/>
          <w:numId w:val="66"/>
        </w:numPr>
        <w:ind w:left="1530" w:hanging="450"/>
        <w:jc w:val="both"/>
        <w:rPr>
          <w:rFonts w:ascii="Times New Roman" w:hAnsi="Times New Roman"/>
          <w:sz w:val="24"/>
          <w:szCs w:val="24"/>
        </w:rPr>
      </w:pPr>
      <w:r w:rsidRPr="00364487">
        <w:rPr>
          <w:rFonts w:ascii="Times New Roman" w:hAnsi="Times New Roman"/>
          <w:sz w:val="24"/>
          <w:szCs w:val="24"/>
        </w:rPr>
        <w:t>Issuance of a CFRR E-Registration User Account</w:t>
      </w:r>
    </w:p>
    <w:p w14:paraId="5C919478" w14:textId="77777777" w:rsidR="008741C0" w:rsidRDefault="008741C0" w:rsidP="007D76B9">
      <w:pPr>
        <w:ind w:left="1530"/>
        <w:jc w:val="both"/>
        <w:rPr>
          <w:rFonts w:ascii="Times New Roman" w:hAnsi="Times New Roman"/>
          <w:sz w:val="24"/>
          <w:szCs w:val="24"/>
        </w:rPr>
      </w:pPr>
    </w:p>
    <w:p w14:paraId="2C845F0A" w14:textId="1CDCC581" w:rsidR="007D76B9" w:rsidRDefault="007D76B9" w:rsidP="007D76B9">
      <w:pPr>
        <w:ind w:left="1530"/>
        <w:jc w:val="both"/>
        <w:rPr>
          <w:rFonts w:ascii="Times New Roman" w:hAnsi="Times New Roman"/>
          <w:sz w:val="24"/>
          <w:szCs w:val="24"/>
        </w:rPr>
      </w:pPr>
      <w:r>
        <w:rPr>
          <w:rFonts w:ascii="Times New Roman" w:hAnsi="Times New Roman"/>
          <w:sz w:val="24"/>
          <w:szCs w:val="24"/>
        </w:rPr>
        <w:t>The User Account issued and revalidated by CFRR used in the old system does not need to request for new User Account. These accounts will be automatically included in the interface of the new electronic registration system once implemented.</w:t>
      </w:r>
    </w:p>
    <w:p w14:paraId="4ED28F3B" w14:textId="510D0918" w:rsidR="007D76B9" w:rsidRDefault="007D76B9" w:rsidP="007D76B9">
      <w:pPr>
        <w:ind w:left="1440" w:firstLine="90"/>
        <w:jc w:val="both"/>
        <w:rPr>
          <w:rFonts w:ascii="Times New Roman" w:hAnsi="Times New Roman"/>
          <w:sz w:val="24"/>
          <w:szCs w:val="24"/>
        </w:rPr>
      </w:pPr>
    </w:p>
    <w:p w14:paraId="7C22B216" w14:textId="413B5A60" w:rsidR="007D76B9" w:rsidRPr="007D76B9" w:rsidRDefault="007D76B9" w:rsidP="007D76B9">
      <w:pPr>
        <w:ind w:left="1440" w:firstLine="90"/>
        <w:jc w:val="both"/>
        <w:rPr>
          <w:rFonts w:ascii="Times New Roman" w:hAnsi="Times New Roman"/>
          <w:sz w:val="24"/>
          <w:szCs w:val="24"/>
        </w:rPr>
      </w:pPr>
      <w:r>
        <w:rPr>
          <w:rFonts w:ascii="Times New Roman" w:hAnsi="Times New Roman"/>
          <w:sz w:val="24"/>
          <w:szCs w:val="24"/>
        </w:rPr>
        <w:t>Applicants without existing CFRR User Account shall secure new User Account.</w:t>
      </w:r>
    </w:p>
    <w:p w14:paraId="569DEA5F" w14:textId="77777777" w:rsidR="00D50EA8" w:rsidRPr="00364487" w:rsidRDefault="00D50EA8" w:rsidP="00383EBD">
      <w:pPr>
        <w:pStyle w:val="ListParagraph"/>
        <w:jc w:val="both"/>
        <w:rPr>
          <w:rFonts w:ascii="Times New Roman" w:hAnsi="Times New Roman"/>
          <w:sz w:val="24"/>
          <w:szCs w:val="24"/>
          <w:u w:val="single"/>
        </w:rPr>
      </w:pPr>
    </w:p>
    <w:p w14:paraId="03352877" w14:textId="77777777" w:rsidR="00B80E8A" w:rsidRPr="00364487" w:rsidRDefault="00B80E8A" w:rsidP="00977CF9">
      <w:pPr>
        <w:numPr>
          <w:ilvl w:val="1"/>
          <w:numId w:val="64"/>
        </w:numPr>
        <w:spacing w:line="276" w:lineRule="auto"/>
        <w:ind w:left="1980" w:hanging="450"/>
        <w:jc w:val="both"/>
        <w:rPr>
          <w:rFonts w:ascii="Times New Roman" w:hAnsi="Times New Roman"/>
          <w:sz w:val="24"/>
          <w:szCs w:val="24"/>
        </w:rPr>
      </w:pPr>
      <w:r w:rsidRPr="00364487">
        <w:rPr>
          <w:rFonts w:ascii="Times New Roman" w:hAnsi="Times New Roman"/>
          <w:sz w:val="24"/>
          <w:szCs w:val="24"/>
        </w:rPr>
        <w:t xml:space="preserve">The CFRR E-Registration User Account and Password is company-specific. An officer/representative handling multiple companies shall secure </w:t>
      </w:r>
      <w:r w:rsidR="00C74514" w:rsidRPr="00364487">
        <w:rPr>
          <w:rFonts w:ascii="Times New Roman" w:hAnsi="Times New Roman"/>
          <w:sz w:val="24"/>
          <w:szCs w:val="24"/>
        </w:rPr>
        <w:t xml:space="preserve">a </w:t>
      </w:r>
      <w:r w:rsidRPr="00364487">
        <w:rPr>
          <w:rFonts w:ascii="Times New Roman" w:hAnsi="Times New Roman"/>
          <w:sz w:val="24"/>
          <w:szCs w:val="24"/>
        </w:rPr>
        <w:t>separate user account and password for each respective company.</w:t>
      </w:r>
    </w:p>
    <w:p w14:paraId="295E0A90" w14:textId="77777777" w:rsidR="00B80E8A" w:rsidRPr="00364487" w:rsidRDefault="00B80E8A" w:rsidP="00977CF9">
      <w:pPr>
        <w:spacing w:line="276" w:lineRule="auto"/>
        <w:ind w:left="1980" w:hanging="450"/>
        <w:jc w:val="both"/>
        <w:rPr>
          <w:rFonts w:ascii="Times New Roman" w:hAnsi="Times New Roman"/>
          <w:sz w:val="24"/>
          <w:szCs w:val="24"/>
        </w:rPr>
      </w:pPr>
    </w:p>
    <w:p w14:paraId="17C80C09" w14:textId="7A411303" w:rsidR="00E438B5" w:rsidRPr="00364487" w:rsidRDefault="00E438B5" w:rsidP="00977CF9">
      <w:pPr>
        <w:numPr>
          <w:ilvl w:val="1"/>
          <w:numId w:val="64"/>
        </w:numPr>
        <w:spacing w:line="276" w:lineRule="auto"/>
        <w:ind w:left="1980" w:hanging="450"/>
        <w:jc w:val="both"/>
        <w:rPr>
          <w:rFonts w:ascii="Times New Roman" w:hAnsi="Times New Roman"/>
          <w:sz w:val="24"/>
          <w:szCs w:val="24"/>
        </w:rPr>
      </w:pPr>
      <w:r w:rsidRPr="00364487">
        <w:rPr>
          <w:rFonts w:ascii="Times New Roman" w:hAnsi="Times New Roman"/>
          <w:sz w:val="24"/>
          <w:szCs w:val="24"/>
        </w:rPr>
        <w:t xml:space="preserve">The applicant shall be assigned an FDA account to apply through </w:t>
      </w:r>
      <w:r w:rsidR="007D76B9">
        <w:rPr>
          <w:rFonts w:ascii="Times New Roman" w:hAnsi="Times New Roman"/>
          <w:sz w:val="24"/>
          <w:szCs w:val="24"/>
        </w:rPr>
        <w:t xml:space="preserve">the </w:t>
      </w:r>
      <w:r w:rsidR="00977CF9">
        <w:rPr>
          <w:rFonts w:ascii="Times New Roman" w:hAnsi="Times New Roman"/>
          <w:sz w:val="24"/>
          <w:szCs w:val="24"/>
        </w:rPr>
        <w:t>E</w:t>
      </w:r>
      <w:r w:rsidRPr="00364487">
        <w:rPr>
          <w:rFonts w:ascii="Times New Roman" w:hAnsi="Times New Roman"/>
          <w:sz w:val="24"/>
          <w:szCs w:val="24"/>
        </w:rPr>
        <w:t>-</w:t>
      </w:r>
      <w:r w:rsidR="00977CF9">
        <w:rPr>
          <w:rFonts w:ascii="Times New Roman" w:hAnsi="Times New Roman"/>
          <w:sz w:val="24"/>
          <w:szCs w:val="24"/>
        </w:rPr>
        <w:t>R</w:t>
      </w:r>
      <w:r w:rsidRPr="00364487">
        <w:rPr>
          <w:rFonts w:ascii="Times New Roman" w:hAnsi="Times New Roman"/>
          <w:sz w:val="24"/>
          <w:szCs w:val="24"/>
        </w:rPr>
        <w:t>egistration</w:t>
      </w:r>
      <w:r w:rsidR="00977CF9">
        <w:rPr>
          <w:rFonts w:ascii="Times New Roman" w:hAnsi="Times New Roman"/>
          <w:sz w:val="24"/>
          <w:szCs w:val="24"/>
        </w:rPr>
        <w:t xml:space="preserve"> System</w:t>
      </w:r>
      <w:r w:rsidRPr="00364487">
        <w:rPr>
          <w:rFonts w:ascii="Times New Roman" w:hAnsi="Times New Roman"/>
          <w:sz w:val="24"/>
          <w:szCs w:val="24"/>
        </w:rPr>
        <w:t xml:space="preserve">. The applicant shall secure </w:t>
      </w:r>
      <w:r w:rsidR="00C61151" w:rsidRPr="00364487">
        <w:rPr>
          <w:rFonts w:ascii="Times New Roman" w:hAnsi="Times New Roman"/>
          <w:sz w:val="24"/>
          <w:szCs w:val="24"/>
        </w:rPr>
        <w:t xml:space="preserve">a notarized </w:t>
      </w:r>
      <w:r w:rsidR="006C43A4" w:rsidRPr="00364487">
        <w:rPr>
          <w:rFonts w:ascii="Times New Roman" w:hAnsi="Times New Roman"/>
          <w:sz w:val="24"/>
          <w:szCs w:val="24"/>
        </w:rPr>
        <w:t>A</w:t>
      </w:r>
      <w:r w:rsidR="00C61151" w:rsidRPr="00364487">
        <w:rPr>
          <w:rFonts w:ascii="Times New Roman" w:hAnsi="Times New Roman"/>
          <w:sz w:val="24"/>
          <w:szCs w:val="24"/>
        </w:rPr>
        <w:t xml:space="preserve">uthorization </w:t>
      </w:r>
      <w:r w:rsidR="006C43A4" w:rsidRPr="00364487">
        <w:rPr>
          <w:rFonts w:ascii="Times New Roman" w:hAnsi="Times New Roman"/>
          <w:sz w:val="24"/>
          <w:szCs w:val="24"/>
        </w:rPr>
        <w:t>L</w:t>
      </w:r>
      <w:r w:rsidR="00C61151" w:rsidRPr="00364487">
        <w:rPr>
          <w:rFonts w:ascii="Times New Roman" w:hAnsi="Times New Roman"/>
          <w:sz w:val="24"/>
          <w:szCs w:val="24"/>
        </w:rPr>
        <w:t xml:space="preserve">etter from the company </w:t>
      </w:r>
      <w:r w:rsidR="006C43A4" w:rsidRPr="00364487">
        <w:rPr>
          <w:rFonts w:ascii="Times New Roman" w:hAnsi="Times New Roman"/>
          <w:sz w:val="24"/>
          <w:szCs w:val="24"/>
        </w:rPr>
        <w:t>being represented indicating its</w:t>
      </w:r>
      <w:r w:rsidR="00C61151" w:rsidRPr="00364487">
        <w:rPr>
          <w:rFonts w:ascii="Times New Roman" w:hAnsi="Times New Roman"/>
          <w:sz w:val="24"/>
          <w:szCs w:val="24"/>
        </w:rPr>
        <w:t xml:space="preserve"> valid </w:t>
      </w:r>
      <w:r w:rsidR="00C40EFB" w:rsidRPr="00364487">
        <w:rPr>
          <w:rFonts w:ascii="Times New Roman" w:hAnsi="Times New Roman"/>
          <w:sz w:val="24"/>
          <w:szCs w:val="24"/>
        </w:rPr>
        <w:t xml:space="preserve">LTO </w:t>
      </w:r>
      <w:r w:rsidR="00C61151" w:rsidRPr="00364487">
        <w:rPr>
          <w:rFonts w:ascii="Times New Roman" w:hAnsi="Times New Roman"/>
          <w:sz w:val="24"/>
          <w:szCs w:val="24"/>
        </w:rPr>
        <w:t>Number (</w:t>
      </w:r>
      <w:r w:rsidR="00C61151" w:rsidRPr="00364487">
        <w:rPr>
          <w:rFonts w:ascii="Times New Roman" w:hAnsi="Times New Roman"/>
          <w:b/>
          <w:sz w:val="24"/>
          <w:szCs w:val="24"/>
        </w:rPr>
        <w:t>Annex B</w:t>
      </w:r>
      <w:r w:rsidR="00C61151" w:rsidRPr="00364487">
        <w:rPr>
          <w:rFonts w:ascii="Times New Roman" w:hAnsi="Times New Roman"/>
          <w:sz w:val="24"/>
          <w:szCs w:val="24"/>
        </w:rPr>
        <w:t xml:space="preserve">) or the company account holder. </w:t>
      </w:r>
      <w:r w:rsidR="00477B3D" w:rsidRPr="00364487">
        <w:rPr>
          <w:rFonts w:ascii="Times New Roman" w:hAnsi="Times New Roman"/>
          <w:sz w:val="24"/>
          <w:szCs w:val="24"/>
        </w:rPr>
        <w:t xml:space="preserve">The applicant </w:t>
      </w:r>
      <w:r w:rsidRPr="00364487">
        <w:rPr>
          <w:rFonts w:ascii="Times New Roman" w:hAnsi="Times New Roman"/>
          <w:sz w:val="24"/>
          <w:szCs w:val="24"/>
        </w:rPr>
        <w:t xml:space="preserve">shall send </w:t>
      </w:r>
      <w:r w:rsidR="00B32C19" w:rsidRPr="00364487">
        <w:rPr>
          <w:rFonts w:ascii="Times New Roman" w:hAnsi="Times New Roman"/>
          <w:sz w:val="24"/>
          <w:szCs w:val="24"/>
        </w:rPr>
        <w:t xml:space="preserve">a request for a User Account </w:t>
      </w:r>
      <w:r w:rsidRPr="00364487">
        <w:rPr>
          <w:rFonts w:ascii="Times New Roman" w:hAnsi="Times New Roman"/>
          <w:sz w:val="24"/>
          <w:szCs w:val="24"/>
        </w:rPr>
        <w:t xml:space="preserve">to </w:t>
      </w:r>
      <w:hyperlink r:id="rId8" w:history="1">
        <w:r w:rsidR="00B32C19" w:rsidRPr="00364487">
          <w:rPr>
            <w:rStyle w:val="Hyperlink"/>
            <w:rFonts w:ascii="Times New Roman" w:hAnsi="Times New Roman"/>
            <w:b/>
            <w:color w:val="auto"/>
            <w:sz w:val="24"/>
            <w:szCs w:val="24"/>
          </w:rPr>
          <w:t>cfrr@fda.gov.ph</w:t>
        </w:r>
      </w:hyperlink>
      <w:r w:rsidR="00B32C19" w:rsidRPr="00364487">
        <w:rPr>
          <w:rFonts w:ascii="Times New Roman" w:hAnsi="Times New Roman"/>
          <w:sz w:val="24"/>
          <w:szCs w:val="24"/>
        </w:rPr>
        <w:t xml:space="preserve"> following the format specified below with the scanned notarized authorization letter</w:t>
      </w:r>
      <w:r w:rsidRPr="00364487">
        <w:rPr>
          <w:rFonts w:ascii="Times New Roman" w:hAnsi="Times New Roman"/>
          <w:sz w:val="24"/>
          <w:szCs w:val="24"/>
        </w:rPr>
        <w:t xml:space="preserve">: </w:t>
      </w:r>
    </w:p>
    <w:p w14:paraId="708277F4" w14:textId="601991BC" w:rsidR="00E438B5" w:rsidRDefault="00E438B5" w:rsidP="00E438B5">
      <w:pPr>
        <w:ind w:left="360" w:hanging="360"/>
        <w:jc w:val="both"/>
        <w:rPr>
          <w:rFonts w:ascii="Times New Roman" w:hAnsi="Times New Roman"/>
          <w:sz w:val="24"/>
          <w:szCs w:val="24"/>
        </w:rPr>
      </w:pPr>
    </w:p>
    <w:p w14:paraId="4FF8CD83" w14:textId="77777777" w:rsidR="00364487" w:rsidRPr="00364487" w:rsidRDefault="00364487" w:rsidP="00E438B5">
      <w:pPr>
        <w:ind w:left="360" w:hanging="360"/>
        <w:jc w:val="both"/>
        <w:rPr>
          <w:rFonts w:ascii="Times New Roman" w:hAnsi="Times New Roman"/>
          <w:sz w:val="24"/>
          <w:szCs w:val="24"/>
        </w:rPr>
      </w:pPr>
    </w:p>
    <w:tbl>
      <w:tblPr>
        <w:tblStyle w:val="TableGrid"/>
        <w:tblpPr w:leftFromText="180" w:rightFromText="180" w:vertAnchor="text" w:horzAnchor="page" w:tblpX="4020"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4318"/>
      </w:tblGrid>
      <w:tr w:rsidR="00364487" w:rsidRPr="00364487" w14:paraId="01BE74FD" w14:textId="77777777" w:rsidTr="00364487">
        <w:trPr>
          <w:trHeight w:val="432"/>
        </w:trPr>
        <w:tc>
          <w:tcPr>
            <w:tcW w:w="1393" w:type="dxa"/>
          </w:tcPr>
          <w:p w14:paraId="6F7DD6F7"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SUBJECT:</w:t>
            </w:r>
          </w:p>
        </w:tc>
        <w:tc>
          <w:tcPr>
            <w:tcW w:w="4318" w:type="dxa"/>
          </w:tcPr>
          <w:p w14:paraId="49ACB592"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CFRR: E-Registration</w:t>
            </w:r>
          </w:p>
        </w:tc>
      </w:tr>
      <w:tr w:rsidR="00364487" w:rsidRPr="00364487" w14:paraId="26B3B357" w14:textId="77777777" w:rsidTr="00364487">
        <w:trPr>
          <w:trHeight w:val="432"/>
        </w:trPr>
        <w:tc>
          <w:tcPr>
            <w:tcW w:w="1393" w:type="dxa"/>
          </w:tcPr>
          <w:p w14:paraId="029AC450"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BODY:</w:t>
            </w:r>
          </w:p>
        </w:tc>
        <w:tc>
          <w:tcPr>
            <w:tcW w:w="4318" w:type="dxa"/>
          </w:tcPr>
          <w:p w14:paraId="0669DF99"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Email Address:</w:t>
            </w:r>
          </w:p>
        </w:tc>
      </w:tr>
      <w:tr w:rsidR="00364487" w:rsidRPr="00364487" w14:paraId="14D37A47" w14:textId="77777777" w:rsidTr="00364487">
        <w:trPr>
          <w:trHeight w:val="432"/>
        </w:trPr>
        <w:tc>
          <w:tcPr>
            <w:tcW w:w="1393" w:type="dxa"/>
          </w:tcPr>
          <w:p w14:paraId="56F3DCBF" w14:textId="77777777" w:rsidR="00364487" w:rsidRPr="00364487" w:rsidRDefault="00364487" w:rsidP="00364487">
            <w:pPr>
              <w:jc w:val="both"/>
              <w:rPr>
                <w:rFonts w:ascii="Times New Roman" w:hAnsi="Times New Roman"/>
                <w:sz w:val="24"/>
                <w:szCs w:val="24"/>
              </w:rPr>
            </w:pPr>
          </w:p>
        </w:tc>
        <w:tc>
          <w:tcPr>
            <w:tcW w:w="4318" w:type="dxa"/>
          </w:tcPr>
          <w:p w14:paraId="64686ABB"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Last Name:</w:t>
            </w:r>
            <w:r w:rsidRPr="00364487">
              <w:rPr>
                <w:rStyle w:val="apple-converted-space"/>
                <w:rFonts w:ascii="Times New Roman" w:hAnsi="Times New Roman"/>
                <w:sz w:val="24"/>
                <w:szCs w:val="24"/>
                <w:shd w:val="clear" w:color="auto" w:fill="FFFFFF"/>
              </w:rPr>
              <w:t> </w:t>
            </w:r>
          </w:p>
        </w:tc>
      </w:tr>
      <w:tr w:rsidR="00364487" w:rsidRPr="00364487" w14:paraId="775D46C5" w14:textId="77777777" w:rsidTr="00364487">
        <w:trPr>
          <w:trHeight w:val="432"/>
        </w:trPr>
        <w:tc>
          <w:tcPr>
            <w:tcW w:w="1393" w:type="dxa"/>
          </w:tcPr>
          <w:p w14:paraId="1006B051" w14:textId="77777777" w:rsidR="00364487" w:rsidRPr="00364487" w:rsidRDefault="00364487" w:rsidP="00364487">
            <w:pPr>
              <w:jc w:val="both"/>
              <w:rPr>
                <w:rFonts w:ascii="Times New Roman" w:hAnsi="Times New Roman"/>
                <w:sz w:val="24"/>
                <w:szCs w:val="24"/>
              </w:rPr>
            </w:pPr>
          </w:p>
        </w:tc>
        <w:tc>
          <w:tcPr>
            <w:tcW w:w="4318" w:type="dxa"/>
          </w:tcPr>
          <w:p w14:paraId="6BA6C194"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First Name:</w:t>
            </w:r>
            <w:r w:rsidRPr="00364487">
              <w:rPr>
                <w:rStyle w:val="apple-converted-space"/>
                <w:rFonts w:ascii="Times New Roman" w:hAnsi="Times New Roman"/>
                <w:sz w:val="24"/>
                <w:szCs w:val="24"/>
                <w:shd w:val="clear" w:color="auto" w:fill="FFFFFF"/>
              </w:rPr>
              <w:t> </w:t>
            </w:r>
          </w:p>
        </w:tc>
      </w:tr>
      <w:tr w:rsidR="00364487" w:rsidRPr="00364487" w14:paraId="2D9130DA" w14:textId="77777777" w:rsidTr="00364487">
        <w:trPr>
          <w:trHeight w:val="432"/>
        </w:trPr>
        <w:tc>
          <w:tcPr>
            <w:tcW w:w="1393" w:type="dxa"/>
          </w:tcPr>
          <w:p w14:paraId="5070E515" w14:textId="77777777" w:rsidR="00364487" w:rsidRPr="00364487" w:rsidRDefault="00364487" w:rsidP="00364487">
            <w:pPr>
              <w:jc w:val="both"/>
              <w:rPr>
                <w:rFonts w:ascii="Times New Roman" w:hAnsi="Times New Roman"/>
                <w:sz w:val="24"/>
                <w:szCs w:val="24"/>
              </w:rPr>
            </w:pPr>
          </w:p>
        </w:tc>
        <w:tc>
          <w:tcPr>
            <w:tcW w:w="4318" w:type="dxa"/>
          </w:tcPr>
          <w:p w14:paraId="161137AA"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Middle Name:</w:t>
            </w:r>
            <w:r w:rsidRPr="00364487">
              <w:rPr>
                <w:rStyle w:val="apple-converted-space"/>
                <w:rFonts w:ascii="Times New Roman" w:hAnsi="Times New Roman"/>
                <w:sz w:val="24"/>
                <w:szCs w:val="24"/>
                <w:shd w:val="clear" w:color="auto" w:fill="FFFFFF"/>
              </w:rPr>
              <w:t> </w:t>
            </w:r>
          </w:p>
        </w:tc>
      </w:tr>
      <w:tr w:rsidR="00364487" w:rsidRPr="00364487" w14:paraId="162DEC18" w14:textId="77777777" w:rsidTr="00364487">
        <w:trPr>
          <w:trHeight w:val="432"/>
        </w:trPr>
        <w:tc>
          <w:tcPr>
            <w:tcW w:w="1393" w:type="dxa"/>
          </w:tcPr>
          <w:p w14:paraId="360BE899" w14:textId="77777777" w:rsidR="00364487" w:rsidRPr="00364487" w:rsidRDefault="00364487" w:rsidP="00364487">
            <w:pPr>
              <w:jc w:val="both"/>
              <w:rPr>
                <w:rFonts w:ascii="Times New Roman" w:hAnsi="Times New Roman"/>
                <w:sz w:val="24"/>
                <w:szCs w:val="24"/>
              </w:rPr>
            </w:pPr>
          </w:p>
        </w:tc>
        <w:tc>
          <w:tcPr>
            <w:tcW w:w="4318" w:type="dxa"/>
          </w:tcPr>
          <w:p w14:paraId="01E7016A"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Company Name:</w:t>
            </w:r>
          </w:p>
        </w:tc>
      </w:tr>
      <w:tr w:rsidR="00364487" w:rsidRPr="00364487" w14:paraId="14A1802B" w14:textId="77777777" w:rsidTr="00364487">
        <w:trPr>
          <w:trHeight w:val="432"/>
        </w:trPr>
        <w:tc>
          <w:tcPr>
            <w:tcW w:w="1393" w:type="dxa"/>
          </w:tcPr>
          <w:p w14:paraId="7AC70B1E" w14:textId="77777777" w:rsidR="00364487" w:rsidRPr="00364487" w:rsidRDefault="00364487" w:rsidP="00364487">
            <w:pPr>
              <w:jc w:val="both"/>
              <w:rPr>
                <w:rFonts w:ascii="Times New Roman" w:hAnsi="Times New Roman"/>
                <w:sz w:val="24"/>
                <w:szCs w:val="24"/>
              </w:rPr>
            </w:pPr>
          </w:p>
        </w:tc>
        <w:tc>
          <w:tcPr>
            <w:tcW w:w="4318" w:type="dxa"/>
          </w:tcPr>
          <w:p w14:paraId="410269CC"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LTO No.:</w:t>
            </w:r>
          </w:p>
        </w:tc>
      </w:tr>
      <w:tr w:rsidR="00364487" w:rsidRPr="00364487" w14:paraId="7015BAED" w14:textId="77777777" w:rsidTr="00364487">
        <w:trPr>
          <w:trHeight w:val="432"/>
        </w:trPr>
        <w:tc>
          <w:tcPr>
            <w:tcW w:w="1393" w:type="dxa"/>
          </w:tcPr>
          <w:p w14:paraId="12BEA8EC" w14:textId="77777777" w:rsidR="00364487" w:rsidRPr="00364487" w:rsidRDefault="00364487" w:rsidP="00364487">
            <w:pPr>
              <w:jc w:val="both"/>
              <w:rPr>
                <w:rFonts w:ascii="Times New Roman" w:hAnsi="Times New Roman"/>
                <w:sz w:val="24"/>
                <w:szCs w:val="24"/>
              </w:rPr>
            </w:pPr>
          </w:p>
        </w:tc>
        <w:tc>
          <w:tcPr>
            <w:tcW w:w="4318" w:type="dxa"/>
          </w:tcPr>
          <w:p w14:paraId="37631B29" w14:textId="77777777" w:rsidR="00364487" w:rsidRPr="00364487" w:rsidRDefault="00364487" w:rsidP="00364487">
            <w:pPr>
              <w:jc w:val="both"/>
              <w:rPr>
                <w:rFonts w:ascii="Times New Roman" w:hAnsi="Times New Roman"/>
                <w:sz w:val="24"/>
                <w:szCs w:val="24"/>
              </w:rPr>
            </w:pPr>
            <w:r w:rsidRPr="00364487">
              <w:rPr>
                <w:rFonts w:ascii="Times New Roman" w:hAnsi="Times New Roman"/>
                <w:sz w:val="24"/>
                <w:szCs w:val="24"/>
                <w:shd w:val="clear" w:color="auto" w:fill="FFFFFF"/>
              </w:rPr>
              <w:t>LTO validity:</w:t>
            </w:r>
          </w:p>
        </w:tc>
      </w:tr>
    </w:tbl>
    <w:p w14:paraId="25BF9ECA" w14:textId="433B7B42" w:rsidR="00050DED" w:rsidRPr="00364487" w:rsidRDefault="00050DED" w:rsidP="00E438B5">
      <w:pPr>
        <w:ind w:left="360" w:hanging="360"/>
        <w:jc w:val="both"/>
        <w:rPr>
          <w:rFonts w:ascii="Times New Roman" w:hAnsi="Times New Roman"/>
          <w:sz w:val="24"/>
          <w:szCs w:val="24"/>
        </w:rPr>
      </w:pPr>
    </w:p>
    <w:p w14:paraId="5BF45E94" w14:textId="77777777" w:rsidR="00050DED" w:rsidRPr="00364487" w:rsidRDefault="00050DED" w:rsidP="00E438B5">
      <w:pPr>
        <w:ind w:left="360" w:hanging="360"/>
        <w:jc w:val="both"/>
        <w:rPr>
          <w:rFonts w:ascii="Times New Roman" w:hAnsi="Times New Roman"/>
          <w:sz w:val="24"/>
          <w:szCs w:val="24"/>
        </w:rPr>
      </w:pPr>
    </w:p>
    <w:p w14:paraId="0221DD6F" w14:textId="5A0F6D10" w:rsidR="00CD3CFE" w:rsidRPr="00364487" w:rsidRDefault="00050DED" w:rsidP="00050DED">
      <w:pPr>
        <w:ind w:left="2250"/>
        <w:rPr>
          <w:rFonts w:ascii="Times New Roman" w:hAnsi="Times New Roman"/>
          <w:sz w:val="24"/>
          <w:szCs w:val="24"/>
          <w:shd w:val="clear" w:color="auto" w:fill="FFFFFF"/>
        </w:rPr>
      </w:pPr>
      <w:r w:rsidRPr="00364487">
        <w:rPr>
          <w:rFonts w:ascii="Times New Roman" w:hAnsi="Times New Roman"/>
          <w:sz w:val="24"/>
          <w:szCs w:val="24"/>
          <w:shd w:val="clear" w:color="auto" w:fill="FFFFFF"/>
        </w:rPr>
        <w:tab/>
      </w:r>
      <w:r w:rsidRPr="00364487">
        <w:rPr>
          <w:rFonts w:ascii="Times New Roman" w:hAnsi="Times New Roman"/>
          <w:sz w:val="24"/>
          <w:szCs w:val="24"/>
          <w:shd w:val="clear" w:color="auto" w:fill="FFFFFF"/>
        </w:rPr>
        <w:tab/>
      </w:r>
      <w:r w:rsidR="00E438B5" w:rsidRPr="00364487">
        <w:rPr>
          <w:rStyle w:val="apple-converted-space"/>
          <w:rFonts w:ascii="Times New Roman" w:hAnsi="Times New Roman"/>
          <w:sz w:val="24"/>
          <w:szCs w:val="24"/>
          <w:shd w:val="clear" w:color="auto" w:fill="FFFFFF"/>
        </w:rPr>
        <w:t> </w:t>
      </w:r>
    </w:p>
    <w:p w14:paraId="7C110F00" w14:textId="77777777" w:rsidR="00364487" w:rsidRPr="00364487" w:rsidRDefault="00364487" w:rsidP="00364487">
      <w:pPr>
        <w:ind w:left="1530"/>
        <w:jc w:val="both"/>
        <w:rPr>
          <w:rFonts w:ascii="Times New Roman" w:hAnsi="Times New Roman"/>
          <w:sz w:val="24"/>
          <w:szCs w:val="24"/>
        </w:rPr>
      </w:pPr>
    </w:p>
    <w:p w14:paraId="0BFB299C" w14:textId="77777777" w:rsidR="00364487" w:rsidRPr="00364487" w:rsidRDefault="00364487" w:rsidP="00364487">
      <w:pPr>
        <w:ind w:left="1530"/>
        <w:jc w:val="both"/>
        <w:rPr>
          <w:rFonts w:ascii="Times New Roman" w:hAnsi="Times New Roman"/>
          <w:sz w:val="24"/>
          <w:szCs w:val="24"/>
        </w:rPr>
      </w:pPr>
    </w:p>
    <w:p w14:paraId="3D9E23FD" w14:textId="77777777" w:rsidR="00364487" w:rsidRPr="00364487" w:rsidRDefault="00364487" w:rsidP="00364487">
      <w:pPr>
        <w:ind w:left="1530"/>
        <w:jc w:val="both"/>
        <w:rPr>
          <w:rFonts w:ascii="Times New Roman" w:hAnsi="Times New Roman"/>
          <w:sz w:val="24"/>
          <w:szCs w:val="24"/>
        </w:rPr>
      </w:pPr>
    </w:p>
    <w:p w14:paraId="40F4E74C" w14:textId="77777777" w:rsidR="00364487" w:rsidRPr="00364487" w:rsidRDefault="00364487" w:rsidP="00364487">
      <w:pPr>
        <w:ind w:left="1530"/>
        <w:jc w:val="both"/>
        <w:rPr>
          <w:rFonts w:ascii="Times New Roman" w:hAnsi="Times New Roman"/>
          <w:sz w:val="24"/>
          <w:szCs w:val="24"/>
        </w:rPr>
      </w:pPr>
    </w:p>
    <w:p w14:paraId="32AF2262" w14:textId="77777777" w:rsidR="00364487" w:rsidRPr="00364487" w:rsidRDefault="00364487" w:rsidP="00364487">
      <w:pPr>
        <w:ind w:left="1530"/>
        <w:jc w:val="both"/>
        <w:rPr>
          <w:rFonts w:ascii="Times New Roman" w:hAnsi="Times New Roman"/>
          <w:sz w:val="24"/>
          <w:szCs w:val="24"/>
        </w:rPr>
      </w:pPr>
    </w:p>
    <w:p w14:paraId="7E838991" w14:textId="77777777" w:rsidR="00364487" w:rsidRPr="00364487" w:rsidRDefault="00364487" w:rsidP="00364487">
      <w:pPr>
        <w:ind w:left="1530"/>
        <w:jc w:val="both"/>
        <w:rPr>
          <w:rFonts w:ascii="Times New Roman" w:hAnsi="Times New Roman"/>
          <w:sz w:val="24"/>
          <w:szCs w:val="24"/>
        </w:rPr>
      </w:pPr>
    </w:p>
    <w:p w14:paraId="45BFB8E6" w14:textId="77777777" w:rsidR="00364487" w:rsidRPr="00364487" w:rsidRDefault="00364487" w:rsidP="00364487">
      <w:pPr>
        <w:ind w:left="1530"/>
        <w:jc w:val="both"/>
        <w:rPr>
          <w:rFonts w:ascii="Times New Roman" w:hAnsi="Times New Roman"/>
          <w:sz w:val="24"/>
          <w:szCs w:val="24"/>
        </w:rPr>
      </w:pPr>
    </w:p>
    <w:p w14:paraId="1A77D96C" w14:textId="77777777" w:rsidR="00364487" w:rsidRPr="00364487" w:rsidRDefault="00364487" w:rsidP="00364487">
      <w:pPr>
        <w:ind w:left="1530"/>
        <w:jc w:val="both"/>
        <w:rPr>
          <w:rFonts w:ascii="Times New Roman" w:hAnsi="Times New Roman"/>
          <w:sz w:val="24"/>
          <w:szCs w:val="24"/>
        </w:rPr>
      </w:pPr>
    </w:p>
    <w:p w14:paraId="6B1E54A7" w14:textId="57C70CC6" w:rsidR="00364487" w:rsidRDefault="00364487" w:rsidP="00364487">
      <w:pPr>
        <w:ind w:left="1530"/>
        <w:jc w:val="both"/>
        <w:rPr>
          <w:rFonts w:ascii="Times New Roman" w:hAnsi="Times New Roman"/>
          <w:sz w:val="24"/>
          <w:szCs w:val="24"/>
        </w:rPr>
      </w:pPr>
    </w:p>
    <w:p w14:paraId="0A41DE1A" w14:textId="77777777" w:rsidR="00364487" w:rsidRPr="00364487" w:rsidRDefault="00364487" w:rsidP="00364487">
      <w:pPr>
        <w:ind w:left="1530"/>
        <w:jc w:val="both"/>
        <w:rPr>
          <w:rFonts w:ascii="Times New Roman" w:hAnsi="Times New Roman"/>
          <w:sz w:val="24"/>
          <w:szCs w:val="24"/>
        </w:rPr>
      </w:pPr>
    </w:p>
    <w:p w14:paraId="68389009" w14:textId="57F998AF" w:rsidR="00CD3CFE" w:rsidRDefault="00CD3CFE" w:rsidP="00977CF9">
      <w:pPr>
        <w:pStyle w:val="ListParagraph"/>
        <w:numPr>
          <w:ilvl w:val="1"/>
          <w:numId w:val="64"/>
        </w:numPr>
        <w:spacing w:line="276" w:lineRule="auto"/>
        <w:ind w:left="1980" w:hanging="450"/>
        <w:jc w:val="both"/>
        <w:rPr>
          <w:rFonts w:ascii="Times New Roman" w:hAnsi="Times New Roman"/>
          <w:sz w:val="24"/>
          <w:szCs w:val="24"/>
        </w:rPr>
      </w:pPr>
      <w:r w:rsidRPr="00364487">
        <w:rPr>
          <w:rFonts w:ascii="Times New Roman" w:hAnsi="Times New Roman"/>
          <w:sz w:val="24"/>
          <w:szCs w:val="24"/>
        </w:rPr>
        <w:t xml:space="preserve">The issued CFRR </w:t>
      </w:r>
      <w:r w:rsidR="00B32C19" w:rsidRPr="00364487">
        <w:rPr>
          <w:rFonts w:ascii="Times New Roman" w:hAnsi="Times New Roman"/>
          <w:sz w:val="24"/>
          <w:szCs w:val="24"/>
        </w:rPr>
        <w:t>E-Registration User Account shall</w:t>
      </w:r>
      <w:r w:rsidRPr="00364487">
        <w:rPr>
          <w:rFonts w:ascii="Times New Roman" w:hAnsi="Times New Roman"/>
          <w:sz w:val="24"/>
          <w:szCs w:val="24"/>
        </w:rPr>
        <w:t xml:space="preserve"> be sent to the e-mail provided in the request.</w:t>
      </w:r>
      <w:r w:rsidR="003552CF" w:rsidRPr="00364487">
        <w:rPr>
          <w:rFonts w:ascii="Times New Roman" w:hAnsi="Times New Roman"/>
          <w:sz w:val="24"/>
          <w:szCs w:val="24"/>
        </w:rPr>
        <w:t xml:space="preserve"> The validity of the </w:t>
      </w:r>
      <w:r w:rsidR="00C40EFB" w:rsidRPr="00364487">
        <w:rPr>
          <w:rFonts w:ascii="Times New Roman" w:hAnsi="Times New Roman"/>
          <w:sz w:val="24"/>
          <w:szCs w:val="24"/>
        </w:rPr>
        <w:t>User A</w:t>
      </w:r>
      <w:r w:rsidR="003552CF" w:rsidRPr="00364487">
        <w:rPr>
          <w:rFonts w:ascii="Times New Roman" w:hAnsi="Times New Roman"/>
          <w:sz w:val="24"/>
          <w:szCs w:val="24"/>
        </w:rPr>
        <w:t xml:space="preserve">ccount </w:t>
      </w:r>
      <w:r w:rsidR="00DF5A76" w:rsidRPr="00364487">
        <w:rPr>
          <w:rFonts w:ascii="Times New Roman" w:hAnsi="Times New Roman"/>
          <w:sz w:val="24"/>
          <w:szCs w:val="24"/>
        </w:rPr>
        <w:t xml:space="preserve">issued by CFRR </w:t>
      </w:r>
      <w:r w:rsidR="003552CF" w:rsidRPr="00364487">
        <w:rPr>
          <w:rFonts w:ascii="Times New Roman" w:hAnsi="Times New Roman"/>
          <w:sz w:val="24"/>
          <w:szCs w:val="24"/>
        </w:rPr>
        <w:t>is the same as LTO validity.</w:t>
      </w:r>
    </w:p>
    <w:p w14:paraId="1D634A4B" w14:textId="77777777" w:rsidR="008741C0" w:rsidRPr="008741C0" w:rsidRDefault="008741C0" w:rsidP="008741C0">
      <w:pPr>
        <w:spacing w:line="276" w:lineRule="auto"/>
        <w:ind w:left="1530"/>
        <w:jc w:val="both"/>
        <w:rPr>
          <w:rFonts w:ascii="Times New Roman" w:hAnsi="Times New Roman"/>
          <w:sz w:val="24"/>
          <w:szCs w:val="24"/>
        </w:rPr>
      </w:pPr>
    </w:p>
    <w:p w14:paraId="174A2F60" w14:textId="3CC24862" w:rsidR="0036603C" w:rsidRPr="00364487" w:rsidRDefault="00CD3CFE" w:rsidP="00977CF9">
      <w:pPr>
        <w:pStyle w:val="ListParagraph"/>
        <w:numPr>
          <w:ilvl w:val="1"/>
          <w:numId w:val="64"/>
        </w:numPr>
        <w:spacing w:line="276" w:lineRule="auto"/>
        <w:ind w:left="1980" w:hanging="450"/>
        <w:jc w:val="both"/>
        <w:rPr>
          <w:rFonts w:ascii="Times New Roman" w:hAnsi="Times New Roman"/>
          <w:sz w:val="24"/>
          <w:szCs w:val="24"/>
        </w:rPr>
      </w:pPr>
      <w:r w:rsidRPr="00364487">
        <w:rPr>
          <w:rFonts w:ascii="Times New Roman" w:hAnsi="Times New Roman"/>
          <w:sz w:val="24"/>
          <w:szCs w:val="24"/>
        </w:rPr>
        <w:lastRenderedPageBreak/>
        <w:t>When the representative of the applicant company</w:t>
      </w:r>
      <w:r w:rsidR="00D3649E" w:rsidRPr="00364487">
        <w:rPr>
          <w:rFonts w:ascii="Times New Roman" w:hAnsi="Times New Roman"/>
          <w:sz w:val="24"/>
          <w:szCs w:val="24"/>
        </w:rPr>
        <w:t xml:space="preserve"> is changed</w:t>
      </w:r>
      <w:r w:rsidRPr="00364487">
        <w:rPr>
          <w:rFonts w:ascii="Times New Roman" w:hAnsi="Times New Roman"/>
          <w:sz w:val="24"/>
          <w:szCs w:val="24"/>
        </w:rPr>
        <w:t xml:space="preserve">, the applicant shall request for a change in credentials of the CFRR E-Registration User Account by sending an e-mail to </w:t>
      </w:r>
      <w:hyperlink r:id="rId9" w:history="1">
        <w:r w:rsidR="00B32C19" w:rsidRPr="00364487">
          <w:rPr>
            <w:rStyle w:val="Hyperlink"/>
            <w:rFonts w:ascii="Times New Roman" w:hAnsi="Times New Roman"/>
            <w:color w:val="auto"/>
            <w:sz w:val="24"/>
            <w:szCs w:val="24"/>
          </w:rPr>
          <w:t>cfrr@fda.gov.ph</w:t>
        </w:r>
      </w:hyperlink>
      <w:r w:rsidRPr="00364487">
        <w:rPr>
          <w:rFonts w:ascii="Times New Roman" w:hAnsi="Times New Roman"/>
          <w:sz w:val="24"/>
          <w:szCs w:val="24"/>
        </w:rPr>
        <w:t xml:space="preserve"> </w:t>
      </w:r>
      <w:r w:rsidR="00DF5A76" w:rsidRPr="00364487">
        <w:rPr>
          <w:rFonts w:ascii="Times New Roman" w:hAnsi="Times New Roman"/>
          <w:sz w:val="24"/>
          <w:szCs w:val="24"/>
        </w:rPr>
        <w:t xml:space="preserve">following the format specified on Letter C.1.b. </w:t>
      </w:r>
      <w:r w:rsidR="00B80E8A" w:rsidRPr="00364487">
        <w:rPr>
          <w:rFonts w:ascii="Times New Roman" w:hAnsi="Times New Roman"/>
          <w:sz w:val="24"/>
          <w:szCs w:val="24"/>
        </w:rPr>
        <w:t xml:space="preserve">and attaching a scanned copy of </w:t>
      </w:r>
      <w:r w:rsidR="00551E83" w:rsidRPr="00364487">
        <w:rPr>
          <w:rFonts w:ascii="Times New Roman" w:hAnsi="Times New Roman"/>
          <w:sz w:val="24"/>
          <w:szCs w:val="24"/>
        </w:rPr>
        <w:t>the</w:t>
      </w:r>
      <w:r w:rsidR="00477B3D" w:rsidRPr="00364487">
        <w:rPr>
          <w:rFonts w:ascii="Times New Roman" w:hAnsi="Times New Roman"/>
          <w:sz w:val="24"/>
          <w:szCs w:val="24"/>
        </w:rPr>
        <w:t xml:space="preserve"> notarized </w:t>
      </w:r>
      <w:r w:rsidR="00551E83" w:rsidRPr="00364487">
        <w:rPr>
          <w:rFonts w:ascii="Times New Roman" w:hAnsi="Times New Roman"/>
          <w:sz w:val="24"/>
          <w:szCs w:val="24"/>
        </w:rPr>
        <w:t>Affidavit of Undertaking (</w:t>
      </w:r>
      <w:r w:rsidR="00DF5A76" w:rsidRPr="00364487">
        <w:rPr>
          <w:rFonts w:ascii="Times New Roman" w:hAnsi="Times New Roman"/>
          <w:b/>
          <w:sz w:val="24"/>
          <w:szCs w:val="24"/>
        </w:rPr>
        <w:t>Annex C)</w:t>
      </w:r>
      <w:r w:rsidR="00DF5A76" w:rsidRPr="00364487">
        <w:rPr>
          <w:rFonts w:ascii="Times New Roman" w:hAnsi="Times New Roman"/>
          <w:sz w:val="24"/>
          <w:szCs w:val="24"/>
        </w:rPr>
        <w:t>.</w:t>
      </w:r>
    </w:p>
    <w:p w14:paraId="14083DF6" w14:textId="77777777" w:rsidR="005B5FFE" w:rsidRPr="00364487" w:rsidRDefault="005B5FFE" w:rsidP="00977CF9">
      <w:pPr>
        <w:pStyle w:val="ListParagraph"/>
        <w:spacing w:line="276" w:lineRule="auto"/>
        <w:ind w:left="1620" w:hanging="270"/>
        <w:rPr>
          <w:rFonts w:ascii="Times New Roman" w:hAnsi="Times New Roman"/>
          <w:sz w:val="24"/>
          <w:szCs w:val="24"/>
        </w:rPr>
      </w:pPr>
    </w:p>
    <w:p w14:paraId="1B3DAFCE" w14:textId="77777777" w:rsidR="000D0389" w:rsidRPr="00364487" w:rsidRDefault="000D0389" w:rsidP="00977CF9">
      <w:pPr>
        <w:pStyle w:val="ListParagraph"/>
        <w:numPr>
          <w:ilvl w:val="1"/>
          <w:numId w:val="64"/>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The applicant shall renew the user account at least 90 days prior to expiration of user account by sending an e-mail to </w:t>
      </w:r>
      <w:hyperlink r:id="rId10" w:history="1">
        <w:r w:rsidRPr="00364487">
          <w:rPr>
            <w:rStyle w:val="Hyperlink"/>
            <w:rFonts w:ascii="Times New Roman" w:hAnsi="Times New Roman"/>
            <w:color w:val="auto"/>
            <w:sz w:val="24"/>
            <w:szCs w:val="24"/>
          </w:rPr>
          <w:t>cfrr@fda.gov.ph</w:t>
        </w:r>
      </w:hyperlink>
      <w:r w:rsidRPr="00364487">
        <w:rPr>
          <w:rFonts w:ascii="Times New Roman" w:hAnsi="Times New Roman"/>
          <w:sz w:val="24"/>
          <w:szCs w:val="24"/>
        </w:rPr>
        <w:t xml:space="preserve"> and following the format specified on Letter C.1.b.</w:t>
      </w:r>
    </w:p>
    <w:p w14:paraId="288E3679" w14:textId="77777777" w:rsidR="000D0389" w:rsidRPr="00364487" w:rsidRDefault="000D0389" w:rsidP="00977CF9">
      <w:pPr>
        <w:pStyle w:val="ListParagraph"/>
        <w:spacing w:line="276" w:lineRule="auto"/>
        <w:ind w:left="1890" w:hanging="360"/>
        <w:jc w:val="both"/>
        <w:rPr>
          <w:rFonts w:ascii="Times New Roman" w:hAnsi="Times New Roman"/>
          <w:sz w:val="24"/>
          <w:szCs w:val="24"/>
          <w:shd w:val="clear" w:color="auto" w:fill="FFFFFF"/>
        </w:rPr>
      </w:pPr>
    </w:p>
    <w:p w14:paraId="72CC821E" w14:textId="77777777" w:rsidR="000D0389" w:rsidRPr="00364487" w:rsidRDefault="000D0389" w:rsidP="00977CF9">
      <w:pPr>
        <w:pStyle w:val="ListParagraph"/>
        <w:numPr>
          <w:ilvl w:val="1"/>
          <w:numId w:val="64"/>
        </w:numPr>
        <w:spacing w:line="276" w:lineRule="auto"/>
        <w:ind w:left="1890"/>
        <w:jc w:val="both"/>
        <w:rPr>
          <w:rFonts w:ascii="Times New Roman" w:hAnsi="Times New Roman"/>
          <w:sz w:val="24"/>
          <w:szCs w:val="24"/>
        </w:rPr>
      </w:pPr>
      <w:r w:rsidRPr="00364487">
        <w:rPr>
          <w:rFonts w:ascii="Times New Roman" w:hAnsi="Times New Roman"/>
          <w:sz w:val="24"/>
          <w:szCs w:val="24"/>
          <w:shd w:val="clear" w:color="auto" w:fill="FFFFFF"/>
        </w:rPr>
        <w:t xml:space="preserve">The issued user account by the FDA Action Center (FDAC) for Electronic License to Operate (E-LTO) can be revalidated in order to access E- Registration by </w:t>
      </w:r>
      <w:r w:rsidRPr="00364487">
        <w:rPr>
          <w:rFonts w:ascii="Times New Roman" w:hAnsi="Times New Roman"/>
          <w:sz w:val="24"/>
          <w:szCs w:val="24"/>
        </w:rPr>
        <w:t xml:space="preserve">sending an e-mail to </w:t>
      </w:r>
      <w:hyperlink r:id="rId11" w:history="1">
        <w:r w:rsidRPr="00364487">
          <w:rPr>
            <w:rStyle w:val="Hyperlink"/>
            <w:rFonts w:ascii="Times New Roman" w:hAnsi="Times New Roman"/>
            <w:color w:val="auto"/>
            <w:sz w:val="24"/>
            <w:szCs w:val="24"/>
          </w:rPr>
          <w:t>cfrr@fda.gov.ph</w:t>
        </w:r>
      </w:hyperlink>
      <w:r w:rsidRPr="00364487">
        <w:rPr>
          <w:rFonts w:ascii="Times New Roman" w:hAnsi="Times New Roman"/>
          <w:sz w:val="24"/>
          <w:szCs w:val="24"/>
        </w:rPr>
        <w:t xml:space="preserve"> and following the format specified on Letter C.1.b.</w:t>
      </w:r>
    </w:p>
    <w:p w14:paraId="2AA8A1A6" w14:textId="77777777" w:rsidR="00477B3D" w:rsidRPr="00364487" w:rsidRDefault="00477B3D" w:rsidP="00977CF9">
      <w:pPr>
        <w:spacing w:line="276" w:lineRule="auto"/>
        <w:ind w:left="1890" w:hanging="360"/>
        <w:jc w:val="both"/>
        <w:rPr>
          <w:rFonts w:ascii="Times New Roman" w:hAnsi="Times New Roman"/>
          <w:sz w:val="24"/>
          <w:szCs w:val="24"/>
        </w:rPr>
      </w:pPr>
    </w:p>
    <w:p w14:paraId="6A443B55" w14:textId="4EE643DC" w:rsidR="00977CF9" w:rsidRPr="00977CF9" w:rsidRDefault="005B5FFE" w:rsidP="00977CF9">
      <w:pPr>
        <w:pStyle w:val="ListParagraph"/>
        <w:numPr>
          <w:ilvl w:val="1"/>
          <w:numId w:val="64"/>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In case of problems with </w:t>
      </w:r>
      <w:r w:rsidR="00DF5A76" w:rsidRPr="00364487">
        <w:rPr>
          <w:rFonts w:ascii="Times New Roman" w:hAnsi="Times New Roman"/>
          <w:sz w:val="24"/>
          <w:szCs w:val="24"/>
        </w:rPr>
        <w:t>username and/or password</w:t>
      </w:r>
      <w:r w:rsidRPr="00364487">
        <w:rPr>
          <w:rFonts w:ascii="Times New Roman" w:hAnsi="Times New Roman"/>
          <w:sz w:val="24"/>
          <w:szCs w:val="24"/>
        </w:rPr>
        <w:t xml:space="preserve">, the owner of the applicant company should send an email to </w:t>
      </w:r>
      <w:hyperlink r:id="rId12" w:history="1">
        <w:r w:rsidRPr="00364487">
          <w:rPr>
            <w:rStyle w:val="Hyperlink"/>
            <w:rFonts w:ascii="Times New Roman" w:hAnsi="Times New Roman"/>
            <w:color w:val="auto"/>
            <w:sz w:val="24"/>
            <w:szCs w:val="24"/>
          </w:rPr>
          <w:t>cfrr@fda.gov.ph</w:t>
        </w:r>
      </w:hyperlink>
      <w:r w:rsidRPr="00364487">
        <w:rPr>
          <w:rFonts w:ascii="Times New Roman" w:hAnsi="Times New Roman"/>
          <w:sz w:val="24"/>
          <w:szCs w:val="24"/>
        </w:rPr>
        <w:t xml:space="preserve"> </w:t>
      </w:r>
      <w:r w:rsidR="00DF5A76" w:rsidRPr="00364487">
        <w:rPr>
          <w:rFonts w:ascii="Times New Roman" w:hAnsi="Times New Roman"/>
          <w:sz w:val="24"/>
          <w:szCs w:val="24"/>
        </w:rPr>
        <w:t xml:space="preserve">following the format specified on Letter C.1.b. </w:t>
      </w:r>
      <w:r w:rsidR="00477B3D" w:rsidRPr="00364487">
        <w:rPr>
          <w:rFonts w:ascii="Times New Roman" w:hAnsi="Times New Roman"/>
          <w:sz w:val="24"/>
          <w:szCs w:val="24"/>
        </w:rPr>
        <w:t xml:space="preserve">and attaching </w:t>
      </w:r>
      <w:r w:rsidR="00DF5A76" w:rsidRPr="00364487">
        <w:rPr>
          <w:rFonts w:ascii="Times New Roman" w:hAnsi="Times New Roman"/>
          <w:sz w:val="24"/>
          <w:szCs w:val="24"/>
        </w:rPr>
        <w:t>scanned copy of the Affidavit of Undertaking (</w:t>
      </w:r>
      <w:r w:rsidR="00DF5A76" w:rsidRPr="00364487">
        <w:rPr>
          <w:rFonts w:ascii="Times New Roman" w:hAnsi="Times New Roman"/>
          <w:b/>
          <w:sz w:val="24"/>
          <w:szCs w:val="24"/>
        </w:rPr>
        <w:t>Annex C)</w:t>
      </w:r>
      <w:r w:rsidR="00DF5A76" w:rsidRPr="00364487">
        <w:rPr>
          <w:rFonts w:ascii="Times New Roman" w:hAnsi="Times New Roman"/>
          <w:sz w:val="24"/>
          <w:szCs w:val="24"/>
        </w:rPr>
        <w:t xml:space="preserve"> to request retrieval of</w:t>
      </w:r>
      <w:r w:rsidRPr="00364487">
        <w:rPr>
          <w:rFonts w:ascii="Times New Roman" w:hAnsi="Times New Roman"/>
          <w:sz w:val="24"/>
          <w:szCs w:val="24"/>
        </w:rPr>
        <w:t xml:space="preserve"> </w:t>
      </w:r>
      <w:r w:rsidR="00DF5A76" w:rsidRPr="00364487">
        <w:rPr>
          <w:rFonts w:ascii="Times New Roman" w:hAnsi="Times New Roman"/>
          <w:sz w:val="24"/>
          <w:szCs w:val="24"/>
        </w:rPr>
        <w:t xml:space="preserve">username and/or password </w:t>
      </w:r>
      <w:r w:rsidRPr="00364487">
        <w:rPr>
          <w:rFonts w:ascii="Times New Roman" w:hAnsi="Times New Roman"/>
          <w:sz w:val="24"/>
          <w:szCs w:val="24"/>
        </w:rPr>
        <w:t>of E-Registration account.</w:t>
      </w:r>
    </w:p>
    <w:p w14:paraId="06BBB610" w14:textId="77777777" w:rsidR="00977CF9" w:rsidRPr="00977CF9" w:rsidRDefault="00977CF9" w:rsidP="00977CF9">
      <w:pPr>
        <w:spacing w:line="276" w:lineRule="auto"/>
        <w:ind w:left="1530"/>
        <w:jc w:val="both"/>
        <w:rPr>
          <w:rFonts w:ascii="Times New Roman" w:hAnsi="Times New Roman"/>
          <w:sz w:val="24"/>
          <w:szCs w:val="24"/>
        </w:rPr>
      </w:pPr>
    </w:p>
    <w:p w14:paraId="18C1ED6D" w14:textId="77777777" w:rsidR="007269BC" w:rsidRPr="00364487" w:rsidRDefault="007269BC" w:rsidP="00977CF9">
      <w:pPr>
        <w:pStyle w:val="ListParagraph"/>
        <w:numPr>
          <w:ilvl w:val="0"/>
          <w:numId w:val="66"/>
        </w:numPr>
        <w:spacing w:line="276" w:lineRule="auto"/>
        <w:ind w:left="1530" w:hanging="450"/>
        <w:jc w:val="both"/>
        <w:rPr>
          <w:rFonts w:ascii="Times New Roman" w:hAnsi="Times New Roman"/>
          <w:sz w:val="24"/>
          <w:szCs w:val="24"/>
        </w:rPr>
      </w:pPr>
      <w:r w:rsidRPr="00364487">
        <w:rPr>
          <w:rFonts w:ascii="Times New Roman" w:hAnsi="Times New Roman"/>
          <w:sz w:val="24"/>
          <w:szCs w:val="24"/>
        </w:rPr>
        <w:t xml:space="preserve">Accomplishing E-Registration Applications </w:t>
      </w:r>
    </w:p>
    <w:p w14:paraId="62BE30D5" w14:textId="77777777" w:rsidR="00664395" w:rsidRPr="00364487" w:rsidRDefault="00664395" w:rsidP="00977CF9">
      <w:pPr>
        <w:pStyle w:val="ListParagraph"/>
        <w:spacing w:line="276" w:lineRule="auto"/>
        <w:jc w:val="both"/>
        <w:rPr>
          <w:rFonts w:ascii="Times New Roman" w:hAnsi="Times New Roman"/>
          <w:sz w:val="24"/>
          <w:szCs w:val="24"/>
        </w:rPr>
      </w:pPr>
    </w:p>
    <w:p w14:paraId="35644B19" w14:textId="77777777" w:rsidR="002A780E" w:rsidRPr="00364487" w:rsidRDefault="002A780E"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Access the online portal through </w:t>
      </w:r>
      <w:hyperlink r:id="rId13" w:history="1">
        <w:r w:rsidRPr="00364487">
          <w:rPr>
            <w:rStyle w:val="Hyperlink"/>
            <w:rFonts w:ascii="Times New Roman" w:hAnsi="Times New Roman"/>
            <w:color w:val="auto"/>
            <w:sz w:val="24"/>
            <w:szCs w:val="24"/>
          </w:rPr>
          <w:t>https://eportal.fda.gov.ph/</w:t>
        </w:r>
      </w:hyperlink>
      <w:r w:rsidRPr="00977CF9">
        <w:rPr>
          <w:rFonts w:ascii="Times New Roman" w:hAnsi="Times New Roman"/>
          <w:sz w:val="24"/>
          <w:szCs w:val="24"/>
        </w:rPr>
        <w:t xml:space="preserve">. </w:t>
      </w:r>
      <w:r w:rsidRPr="00364487">
        <w:rPr>
          <w:rFonts w:ascii="Times New Roman" w:hAnsi="Times New Roman"/>
          <w:sz w:val="24"/>
          <w:szCs w:val="24"/>
        </w:rPr>
        <w:t xml:space="preserve"> Provide the company</w:t>
      </w:r>
      <w:r w:rsidRPr="00364487">
        <w:rPr>
          <w:rFonts w:ascii="Times New Roman" w:hAnsi="Times New Roman"/>
          <w:b/>
          <w:sz w:val="24"/>
          <w:szCs w:val="24"/>
        </w:rPr>
        <w:t>-</w:t>
      </w:r>
      <w:r w:rsidRPr="00364487">
        <w:rPr>
          <w:rFonts w:ascii="Times New Roman" w:hAnsi="Times New Roman"/>
          <w:sz w:val="24"/>
          <w:szCs w:val="24"/>
        </w:rPr>
        <w:t xml:space="preserve">specific Username and Password, and then click the </w:t>
      </w:r>
      <w:r w:rsidRPr="00364487">
        <w:rPr>
          <w:rFonts w:ascii="Times New Roman" w:hAnsi="Times New Roman"/>
          <w:b/>
          <w:sz w:val="24"/>
          <w:szCs w:val="24"/>
        </w:rPr>
        <w:t>“CFRR Electronic Registration – Food Product Registration EODB (Application Form)</w:t>
      </w:r>
      <w:r w:rsidRPr="00364487">
        <w:rPr>
          <w:rFonts w:ascii="Times New Roman" w:hAnsi="Times New Roman"/>
          <w:sz w:val="24"/>
          <w:szCs w:val="24"/>
        </w:rPr>
        <w:t xml:space="preserve">”. </w:t>
      </w:r>
    </w:p>
    <w:p w14:paraId="63A1D140" w14:textId="77777777" w:rsidR="002A780E" w:rsidRPr="00364487" w:rsidRDefault="002A780E" w:rsidP="00050DED">
      <w:pPr>
        <w:ind w:left="1890" w:hanging="360"/>
        <w:jc w:val="both"/>
        <w:rPr>
          <w:rFonts w:ascii="Times New Roman" w:hAnsi="Times New Roman"/>
          <w:sz w:val="24"/>
          <w:szCs w:val="24"/>
        </w:rPr>
      </w:pPr>
    </w:p>
    <w:p w14:paraId="51E575EA" w14:textId="77777777" w:rsidR="002A780E" w:rsidRPr="00364487" w:rsidRDefault="002A780E"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Read carefully the </w:t>
      </w:r>
      <w:r w:rsidRPr="00364487">
        <w:rPr>
          <w:rFonts w:ascii="Times New Roman" w:hAnsi="Times New Roman"/>
          <w:b/>
          <w:sz w:val="24"/>
          <w:szCs w:val="24"/>
        </w:rPr>
        <w:t>“DECLARATION”</w:t>
      </w:r>
      <w:r w:rsidRPr="00364487">
        <w:rPr>
          <w:rFonts w:ascii="Times New Roman" w:hAnsi="Times New Roman"/>
          <w:sz w:val="24"/>
          <w:szCs w:val="24"/>
        </w:rPr>
        <w:t xml:space="preserve"> before proceeding with the application process. The “</w:t>
      </w:r>
      <w:r w:rsidRPr="00364487">
        <w:rPr>
          <w:rFonts w:ascii="Times New Roman" w:hAnsi="Times New Roman"/>
          <w:b/>
          <w:sz w:val="24"/>
          <w:szCs w:val="24"/>
        </w:rPr>
        <w:t>DECLARATION</w:t>
      </w:r>
      <w:r w:rsidRPr="00364487">
        <w:rPr>
          <w:rFonts w:ascii="Times New Roman" w:hAnsi="Times New Roman"/>
          <w:sz w:val="24"/>
          <w:szCs w:val="24"/>
        </w:rPr>
        <w:t>” conveys a binding agreement between the applicant and the FDA to provide complete and accurate information, assuming full responsibility for the safety of the product being registered, with an undertaking to comply with all applicable rules and regulations. Click the “</w:t>
      </w:r>
      <w:r w:rsidRPr="00364487">
        <w:rPr>
          <w:rFonts w:ascii="Times New Roman" w:hAnsi="Times New Roman"/>
          <w:b/>
          <w:sz w:val="24"/>
          <w:szCs w:val="24"/>
        </w:rPr>
        <w:t>Yes, I agree</w:t>
      </w:r>
      <w:r w:rsidRPr="00364487">
        <w:rPr>
          <w:rFonts w:ascii="Times New Roman" w:hAnsi="Times New Roman"/>
          <w:sz w:val="24"/>
          <w:szCs w:val="24"/>
        </w:rPr>
        <w:t xml:space="preserve">” button shall continue the registration process.  If the user fails to do so, access to proceed to E-Registration shall be denied. </w:t>
      </w:r>
    </w:p>
    <w:p w14:paraId="6AE980E6" w14:textId="77777777" w:rsidR="002A780E" w:rsidRPr="00364487" w:rsidRDefault="002A780E" w:rsidP="00977CF9">
      <w:pPr>
        <w:spacing w:line="276" w:lineRule="auto"/>
        <w:jc w:val="both"/>
        <w:rPr>
          <w:rFonts w:ascii="Times New Roman" w:hAnsi="Times New Roman"/>
          <w:sz w:val="24"/>
          <w:szCs w:val="24"/>
        </w:rPr>
      </w:pPr>
    </w:p>
    <w:p w14:paraId="1B02F12A" w14:textId="77777777" w:rsidR="007269BC" w:rsidRPr="00364487" w:rsidRDefault="007269BC"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All information filled out by the </w:t>
      </w:r>
      <w:r w:rsidR="003F6A24" w:rsidRPr="00364487">
        <w:rPr>
          <w:rFonts w:ascii="Times New Roman" w:hAnsi="Times New Roman"/>
          <w:sz w:val="24"/>
          <w:szCs w:val="24"/>
        </w:rPr>
        <w:t>applicant during the process shall</w:t>
      </w:r>
      <w:r w:rsidRPr="00364487">
        <w:rPr>
          <w:rFonts w:ascii="Times New Roman" w:hAnsi="Times New Roman"/>
          <w:sz w:val="24"/>
          <w:szCs w:val="24"/>
        </w:rPr>
        <w:t xml:space="preserve"> be reflected in the final output (either CPR or Letter of Denial)</w:t>
      </w:r>
      <w:r w:rsidR="00B32EA5" w:rsidRPr="00364487">
        <w:rPr>
          <w:rFonts w:ascii="Times New Roman" w:hAnsi="Times New Roman"/>
          <w:sz w:val="24"/>
          <w:szCs w:val="24"/>
        </w:rPr>
        <w:t xml:space="preserve"> based on consistency with </w:t>
      </w:r>
      <w:r w:rsidR="00B32EA5" w:rsidRPr="00364487">
        <w:rPr>
          <w:rFonts w:ascii="Times New Roman" w:hAnsi="Times New Roman"/>
          <w:sz w:val="24"/>
          <w:szCs w:val="24"/>
        </w:rPr>
        <w:lastRenderedPageBreak/>
        <w:t>uploaded documents</w:t>
      </w:r>
      <w:r w:rsidRPr="00364487">
        <w:rPr>
          <w:rFonts w:ascii="Times New Roman" w:hAnsi="Times New Roman"/>
          <w:sz w:val="24"/>
          <w:szCs w:val="24"/>
        </w:rPr>
        <w:t xml:space="preserve">. Thus, it is imperative for the client to be diligent in filling out all required information. </w:t>
      </w:r>
      <w:r w:rsidRPr="00364487">
        <w:rPr>
          <w:rFonts w:ascii="Times New Roman" w:hAnsi="Times New Roman"/>
          <w:sz w:val="24"/>
          <w:szCs w:val="24"/>
        </w:rPr>
        <w:tab/>
      </w:r>
    </w:p>
    <w:p w14:paraId="5AEAAA9A" w14:textId="77777777" w:rsidR="007269BC" w:rsidRPr="00364487" w:rsidRDefault="007269BC" w:rsidP="00977CF9">
      <w:pPr>
        <w:spacing w:line="276" w:lineRule="auto"/>
        <w:ind w:left="1890" w:hanging="360"/>
        <w:jc w:val="both"/>
        <w:rPr>
          <w:rFonts w:ascii="Times New Roman" w:hAnsi="Times New Roman"/>
          <w:sz w:val="24"/>
          <w:szCs w:val="24"/>
        </w:rPr>
      </w:pPr>
    </w:p>
    <w:p w14:paraId="779FC7AF" w14:textId="77777777" w:rsidR="007269BC" w:rsidRPr="00364487" w:rsidRDefault="007269BC"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Fill out all necessary information in </w:t>
      </w:r>
      <w:r w:rsidRPr="00364487">
        <w:rPr>
          <w:rFonts w:ascii="Times New Roman" w:hAnsi="Times New Roman"/>
          <w:b/>
          <w:sz w:val="24"/>
          <w:szCs w:val="24"/>
        </w:rPr>
        <w:t>ALL CAPS</w:t>
      </w:r>
      <w:r w:rsidRPr="00364487">
        <w:rPr>
          <w:rFonts w:ascii="Times New Roman" w:hAnsi="Times New Roman"/>
          <w:sz w:val="24"/>
          <w:szCs w:val="24"/>
        </w:rPr>
        <w:t>, except for Trademark, Corporate De Facto (e.g. GmbH) and e-mail address.</w:t>
      </w:r>
    </w:p>
    <w:p w14:paraId="47BC7A70" w14:textId="77777777" w:rsidR="007269BC" w:rsidRPr="00364487" w:rsidRDefault="007269BC" w:rsidP="00977CF9">
      <w:pPr>
        <w:pStyle w:val="ListParagraph"/>
        <w:spacing w:line="276" w:lineRule="auto"/>
        <w:ind w:left="1890" w:hanging="360"/>
        <w:jc w:val="both"/>
        <w:rPr>
          <w:rFonts w:ascii="Times New Roman" w:hAnsi="Times New Roman"/>
          <w:sz w:val="24"/>
          <w:szCs w:val="24"/>
        </w:rPr>
      </w:pPr>
    </w:p>
    <w:p w14:paraId="24B1E9E4" w14:textId="4CEEAE15" w:rsidR="007269BC" w:rsidRPr="00364487" w:rsidRDefault="007269BC"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A </w:t>
      </w:r>
      <w:r w:rsidRPr="00364487">
        <w:rPr>
          <w:rFonts w:ascii="Times New Roman" w:hAnsi="Times New Roman"/>
          <w:b/>
          <w:sz w:val="24"/>
          <w:szCs w:val="24"/>
        </w:rPr>
        <w:t>MINIMUM</w:t>
      </w:r>
      <w:r w:rsidRPr="00364487">
        <w:rPr>
          <w:rFonts w:ascii="Times New Roman" w:hAnsi="Times New Roman"/>
          <w:sz w:val="24"/>
          <w:szCs w:val="24"/>
        </w:rPr>
        <w:t xml:space="preserve"> of t</w:t>
      </w:r>
      <w:r w:rsidR="004F24CD">
        <w:rPr>
          <w:rFonts w:ascii="Times New Roman" w:hAnsi="Times New Roman"/>
          <w:sz w:val="24"/>
          <w:szCs w:val="24"/>
        </w:rPr>
        <w:t>wo</w:t>
      </w:r>
      <w:r w:rsidRPr="00364487">
        <w:rPr>
          <w:rFonts w:ascii="Times New Roman" w:hAnsi="Times New Roman"/>
          <w:sz w:val="24"/>
          <w:szCs w:val="24"/>
        </w:rPr>
        <w:t xml:space="preserve"> (</w:t>
      </w:r>
      <w:r w:rsidR="004F24CD">
        <w:rPr>
          <w:rFonts w:ascii="Times New Roman" w:hAnsi="Times New Roman"/>
          <w:sz w:val="24"/>
          <w:szCs w:val="24"/>
        </w:rPr>
        <w:t>2</w:t>
      </w:r>
      <w:r w:rsidRPr="00364487">
        <w:rPr>
          <w:rFonts w:ascii="Times New Roman" w:hAnsi="Times New Roman"/>
          <w:sz w:val="24"/>
          <w:szCs w:val="24"/>
        </w:rPr>
        <w:t>) contact information in the form of Telephone and Mobile Number must be declared.</w:t>
      </w:r>
    </w:p>
    <w:p w14:paraId="58668314" w14:textId="77777777" w:rsidR="007269BC" w:rsidRPr="00364487" w:rsidRDefault="007269BC" w:rsidP="00050DED">
      <w:pPr>
        <w:ind w:left="1890" w:hanging="360"/>
        <w:jc w:val="both"/>
        <w:rPr>
          <w:rFonts w:ascii="Times New Roman" w:hAnsi="Times New Roman"/>
          <w:sz w:val="24"/>
          <w:szCs w:val="24"/>
        </w:rPr>
      </w:pPr>
    </w:p>
    <w:p w14:paraId="6FBF7965" w14:textId="77777777" w:rsidR="007269BC" w:rsidRPr="00364487" w:rsidRDefault="007269BC"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Declare ALL ingredients in DESCENDING order of proportion. For multi-component ingredients (e.g. non-dairy creamer), indicate the phrase “as follows” in parenthesis after the ingredient and declare each specific component also in parenthesis.</w:t>
      </w:r>
    </w:p>
    <w:p w14:paraId="1FA0FD72" w14:textId="77777777" w:rsidR="007269BC" w:rsidRPr="00364487" w:rsidRDefault="007269BC" w:rsidP="00977CF9">
      <w:pPr>
        <w:spacing w:line="276" w:lineRule="auto"/>
        <w:ind w:left="1620" w:hanging="180"/>
        <w:jc w:val="both"/>
        <w:rPr>
          <w:rFonts w:ascii="Times New Roman" w:hAnsi="Times New Roman"/>
          <w:sz w:val="24"/>
          <w:szCs w:val="24"/>
        </w:rPr>
      </w:pPr>
    </w:p>
    <w:p w14:paraId="7E27CBA9" w14:textId="77777777" w:rsidR="007269BC" w:rsidRPr="00364487" w:rsidRDefault="00F77E69"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Declare the appropriate product description </w:t>
      </w:r>
      <w:r w:rsidR="00834FC3" w:rsidRPr="00364487">
        <w:rPr>
          <w:rFonts w:ascii="Times New Roman" w:hAnsi="Times New Roman"/>
          <w:sz w:val="24"/>
          <w:szCs w:val="24"/>
        </w:rPr>
        <w:t xml:space="preserve">of the food </w:t>
      </w:r>
      <w:r w:rsidRPr="00364487">
        <w:rPr>
          <w:rFonts w:ascii="Times New Roman" w:hAnsi="Times New Roman"/>
          <w:sz w:val="24"/>
          <w:szCs w:val="24"/>
        </w:rPr>
        <w:t>including type of packing medium, form or style, and the condition or type of treatment it has undergone (e.g. Canned Spanish Style Tuna Chunks, Pickled Cucumber in Brine,</w:t>
      </w:r>
      <w:r w:rsidR="00834FC3" w:rsidRPr="00364487">
        <w:rPr>
          <w:rFonts w:ascii="Times New Roman" w:hAnsi="Times New Roman"/>
          <w:sz w:val="24"/>
          <w:szCs w:val="24"/>
        </w:rPr>
        <w:t xml:space="preserve"> Dried Fish, Frozen Corn Kernel, Milk powder, etc.</w:t>
      </w:r>
      <w:r w:rsidRPr="00364487">
        <w:rPr>
          <w:rFonts w:ascii="Times New Roman" w:hAnsi="Times New Roman"/>
          <w:sz w:val="24"/>
          <w:szCs w:val="24"/>
        </w:rPr>
        <w:t xml:space="preserve">). </w:t>
      </w:r>
      <w:r w:rsidR="007269BC" w:rsidRPr="00364487">
        <w:rPr>
          <w:rFonts w:ascii="Times New Roman" w:hAnsi="Times New Roman"/>
          <w:sz w:val="24"/>
          <w:szCs w:val="24"/>
        </w:rPr>
        <w:t xml:space="preserve">In declaring the product specifications for physical, chemical, and microbiological parameters, ensure the completeness and accuracy of the details </w:t>
      </w:r>
      <w:r w:rsidR="003F6A24" w:rsidRPr="00364487">
        <w:rPr>
          <w:rFonts w:ascii="Times New Roman" w:hAnsi="Times New Roman"/>
          <w:sz w:val="24"/>
          <w:szCs w:val="24"/>
        </w:rPr>
        <w:t xml:space="preserve">since these shall be verified later </w:t>
      </w:r>
      <w:r w:rsidR="007269BC" w:rsidRPr="00364487">
        <w:rPr>
          <w:rFonts w:ascii="Times New Roman" w:hAnsi="Times New Roman"/>
          <w:sz w:val="24"/>
          <w:szCs w:val="24"/>
        </w:rPr>
        <w:t xml:space="preserve">during Post-Market Surveillance. </w:t>
      </w:r>
    </w:p>
    <w:p w14:paraId="57BD1D03" w14:textId="77777777" w:rsidR="00284E56" w:rsidRPr="00364487" w:rsidRDefault="00284E56" w:rsidP="00977CF9">
      <w:pPr>
        <w:pStyle w:val="ListParagraph"/>
        <w:spacing w:line="276" w:lineRule="auto"/>
        <w:rPr>
          <w:rFonts w:ascii="Times New Roman" w:hAnsi="Times New Roman"/>
          <w:sz w:val="24"/>
          <w:szCs w:val="24"/>
        </w:rPr>
      </w:pPr>
    </w:p>
    <w:p w14:paraId="0D0ED76E" w14:textId="77777777" w:rsidR="00284E56" w:rsidRPr="00364487" w:rsidRDefault="00284E56"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Declare the packaging material/s </w:t>
      </w:r>
      <w:r w:rsidR="004D2311" w:rsidRPr="00364487">
        <w:rPr>
          <w:rFonts w:ascii="Times New Roman" w:hAnsi="Times New Roman"/>
          <w:sz w:val="24"/>
          <w:szCs w:val="24"/>
        </w:rPr>
        <w:t>including primary</w:t>
      </w:r>
      <w:r w:rsidRPr="00364487">
        <w:rPr>
          <w:rFonts w:ascii="Times New Roman" w:hAnsi="Times New Roman"/>
          <w:sz w:val="24"/>
          <w:szCs w:val="24"/>
        </w:rPr>
        <w:t xml:space="preserve"> and secondary packaging </w:t>
      </w:r>
      <w:r w:rsidR="004D2311" w:rsidRPr="00364487">
        <w:rPr>
          <w:rFonts w:ascii="Times New Roman" w:hAnsi="Times New Roman"/>
          <w:sz w:val="24"/>
          <w:szCs w:val="24"/>
        </w:rPr>
        <w:t xml:space="preserve">(e.g. Blister pack by 10’s; Box of 60’s) </w:t>
      </w:r>
      <w:r w:rsidRPr="00364487">
        <w:rPr>
          <w:rFonts w:ascii="Times New Roman" w:hAnsi="Times New Roman"/>
          <w:sz w:val="24"/>
          <w:szCs w:val="24"/>
        </w:rPr>
        <w:t xml:space="preserve">and corresponding shelf life of the product </w:t>
      </w:r>
      <w:r w:rsidR="00BA4007" w:rsidRPr="00364487">
        <w:rPr>
          <w:rFonts w:ascii="Times New Roman" w:hAnsi="Times New Roman"/>
          <w:sz w:val="24"/>
          <w:szCs w:val="24"/>
        </w:rPr>
        <w:t>for</w:t>
      </w:r>
      <w:r w:rsidRPr="00364487">
        <w:rPr>
          <w:rFonts w:ascii="Times New Roman" w:hAnsi="Times New Roman"/>
          <w:sz w:val="24"/>
          <w:szCs w:val="24"/>
        </w:rPr>
        <w:t xml:space="preserve"> each packaging</w:t>
      </w:r>
      <w:r w:rsidR="00BA4007" w:rsidRPr="00364487">
        <w:rPr>
          <w:rFonts w:ascii="Times New Roman" w:hAnsi="Times New Roman"/>
          <w:sz w:val="24"/>
          <w:szCs w:val="24"/>
        </w:rPr>
        <w:t xml:space="preserve"> materials</w:t>
      </w:r>
      <w:r w:rsidR="004D2311" w:rsidRPr="00364487">
        <w:rPr>
          <w:rFonts w:ascii="Times New Roman" w:hAnsi="Times New Roman"/>
          <w:sz w:val="24"/>
          <w:szCs w:val="24"/>
        </w:rPr>
        <w:t xml:space="preserve"> (e.g. 6 months for PET bottle; 12 months for aluminum can)</w:t>
      </w:r>
      <w:r w:rsidR="00BA4007" w:rsidRPr="00364487">
        <w:rPr>
          <w:rFonts w:ascii="Times New Roman" w:hAnsi="Times New Roman"/>
          <w:sz w:val="24"/>
          <w:szCs w:val="24"/>
        </w:rPr>
        <w:t>.</w:t>
      </w:r>
    </w:p>
    <w:p w14:paraId="0D6B5A8D" w14:textId="77777777" w:rsidR="004D2311" w:rsidRPr="00364487" w:rsidRDefault="004D2311" w:rsidP="00977CF9">
      <w:pPr>
        <w:pStyle w:val="ListParagraph"/>
        <w:spacing w:line="276" w:lineRule="auto"/>
        <w:ind w:left="1890" w:hanging="360"/>
        <w:rPr>
          <w:rFonts w:ascii="Times New Roman" w:hAnsi="Times New Roman"/>
          <w:sz w:val="24"/>
          <w:szCs w:val="24"/>
        </w:rPr>
      </w:pPr>
    </w:p>
    <w:p w14:paraId="6A7D808D" w14:textId="1C42ACF5" w:rsidR="004D2311" w:rsidRPr="00364487" w:rsidRDefault="004D2311"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For </w:t>
      </w:r>
      <w:r w:rsidR="0001579B">
        <w:rPr>
          <w:rFonts w:ascii="Times New Roman" w:hAnsi="Times New Roman"/>
          <w:sz w:val="24"/>
          <w:szCs w:val="24"/>
        </w:rPr>
        <w:t>FS</w:t>
      </w:r>
      <w:r w:rsidRPr="00364487">
        <w:rPr>
          <w:rFonts w:ascii="Times New Roman" w:hAnsi="Times New Roman"/>
          <w:sz w:val="24"/>
          <w:szCs w:val="24"/>
        </w:rPr>
        <w:t>, declare the recommended usage of the product per day (e.g. one tablet once a day).</w:t>
      </w:r>
    </w:p>
    <w:p w14:paraId="6BB99D4D" w14:textId="77777777" w:rsidR="007269BC" w:rsidRPr="00364487" w:rsidRDefault="007269BC" w:rsidP="00977CF9">
      <w:pPr>
        <w:spacing w:line="276" w:lineRule="auto"/>
        <w:ind w:left="1890" w:hanging="360"/>
        <w:jc w:val="both"/>
        <w:rPr>
          <w:rFonts w:ascii="Times New Roman" w:hAnsi="Times New Roman"/>
          <w:sz w:val="24"/>
          <w:szCs w:val="24"/>
        </w:rPr>
      </w:pPr>
    </w:p>
    <w:p w14:paraId="4AD48B62" w14:textId="44C73FEE" w:rsidR="007269BC" w:rsidRPr="00364487" w:rsidRDefault="007269BC" w:rsidP="00977CF9">
      <w:pPr>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In attaching Product Labels </w:t>
      </w:r>
      <w:r w:rsidR="00AF3A5C" w:rsidRPr="00364487">
        <w:rPr>
          <w:rFonts w:ascii="Times New Roman" w:hAnsi="Times New Roman"/>
          <w:sz w:val="24"/>
          <w:szCs w:val="24"/>
        </w:rPr>
        <w:t>and other documentary requirements</w:t>
      </w:r>
      <w:r w:rsidR="00A277B3" w:rsidRPr="00364487">
        <w:rPr>
          <w:rFonts w:ascii="Times New Roman" w:hAnsi="Times New Roman"/>
          <w:sz w:val="24"/>
          <w:szCs w:val="24"/>
        </w:rPr>
        <w:t>,</w:t>
      </w:r>
      <w:r w:rsidR="00AF3A5C" w:rsidRPr="00364487">
        <w:rPr>
          <w:rFonts w:ascii="Times New Roman" w:hAnsi="Times New Roman"/>
          <w:sz w:val="24"/>
          <w:szCs w:val="24"/>
        </w:rPr>
        <w:t xml:space="preserve"> </w:t>
      </w:r>
      <w:r w:rsidRPr="00364487">
        <w:rPr>
          <w:rFonts w:ascii="Times New Roman" w:hAnsi="Times New Roman"/>
          <w:sz w:val="24"/>
          <w:szCs w:val="24"/>
        </w:rPr>
        <w:t xml:space="preserve">make sure that ALL information </w:t>
      </w:r>
      <w:r w:rsidR="001F02D9" w:rsidRPr="00364487">
        <w:rPr>
          <w:rFonts w:ascii="Times New Roman" w:hAnsi="Times New Roman"/>
          <w:sz w:val="24"/>
          <w:szCs w:val="24"/>
        </w:rPr>
        <w:t>is</w:t>
      </w:r>
      <w:r w:rsidRPr="00364487">
        <w:rPr>
          <w:rFonts w:ascii="Times New Roman" w:hAnsi="Times New Roman"/>
          <w:sz w:val="24"/>
          <w:szCs w:val="24"/>
        </w:rPr>
        <w:t xml:space="preserve"> reflected </w:t>
      </w:r>
      <w:r w:rsidR="003F6A24" w:rsidRPr="00364487">
        <w:rPr>
          <w:rFonts w:ascii="Times New Roman" w:hAnsi="Times New Roman"/>
          <w:b/>
          <w:sz w:val="24"/>
          <w:szCs w:val="24"/>
        </w:rPr>
        <w:t>CLEAR</w:t>
      </w:r>
      <w:r w:rsidRPr="00364487">
        <w:rPr>
          <w:rFonts w:ascii="Times New Roman" w:hAnsi="Times New Roman"/>
          <w:b/>
          <w:sz w:val="24"/>
          <w:szCs w:val="24"/>
        </w:rPr>
        <w:t>LY</w:t>
      </w:r>
      <w:r w:rsidRPr="00364487">
        <w:rPr>
          <w:rFonts w:ascii="Times New Roman" w:hAnsi="Times New Roman"/>
          <w:sz w:val="24"/>
          <w:szCs w:val="24"/>
        </w:rPr>
        <w:t xml:space="preserve"> and </w:t>
      </w:r>
      <w:r w:rsidRPr="00364487">
        <w:rPr>
          <w:rFonts w:ascii="Times New Roman" w:hAnsi="Times New Roman"/>
          <w:b/>
          <w:sz w:val="24"/>
          <w:szCs w:val="24"/>
        </w:rPr>
        <w:t>ACCURATELY</w:t>
      </w:r>
      <w:r w:rsidRPr="00364487">
        <w:rPr>
          <w:rFonts w:ascii="Times New Roman" w:hAnsi="Times New Roman"/>
          <w:sz w:val="24"/>
          <w:szCs w:val="24"/>
        </w:rPr>
        <w:t>. Limit the total size of attachments to 20 MB with a limit of 2 MB per file usi</w:t>
      </w:r>
      <w:r w:rsidR="00AF3A5C" w:rsidRPr="00364487">
        <w:rPr>
          <w:rFonts w:ascii="Times New Roman" w:hAnsi="Times New Roman"/>
          <w:sz w:val="24"/>
          <w:szCs w:val="24"/>
        </w:rPr>
        <w:t xml:space="preserve">ng the format “.png” or “.pdf”. Refer to </w:t>
      </w:r>
      <w:r w:rsidR="00AF3A5C" w:rsidRPr="00364487">
        <w:rPr>
          <w:rFonts w:ascii="Times New Roman" w:hAnsi="Times New Roman"/>
          <w:b/>
          <w:sz w:val="24"/>
          <w:szCs w:val="24"/>
        </w:rPr>
        <w:t>Annex D</w:t>
      </w:r>
      <w:r w:rsidR="00AF3A5C" w:rsidRPr="00364487">
        <w:rPr>
          <w:rFonts w:ascii="Times New Roman" w:hAnsi="Times New Roman"/>
          <w:sz w:val="24"/>
          <w:szCs w:val="24"/>
        </w:rPr>
        <w:t xml:space="preserve"> for the Reference Guide to stakeholders to assess compliance of submitted documents as complete requirements for food product registration.</w:t>
      </w:r>
    </w:p>
    <w:p w14:paraId="56F4048B" w14:textId="77777777" w:rsidR="007269BC" w:rsidRPr="00364487" w:rsidRDefault="007269BC" w:rsidP="00977CF9">
      <w:pPr>
        <w:spacing w:line="276" w:lineRule="auto"/>
        <w:ind w:left="1890" w:hanging="360"/>
        <w:jc w:val="both"/>
        <w:rPr>
          <w:rFonts w:ascii="Times New Roman" w:hAnsi="Times New Roman"/>
          <w:sz w:val="24"/>
          <w:szCs w:val="24"/>
        </w:rPr>
      </w:pPr>
    </w:p>
    <w:p w14:paraId="6A5F2F72" w14:textId="2F6BF478" w:rsidR="007269BC" w:rsidRPr="00364487" w:rsidRDefault="007269BC" w:rsidP="00977CF9">
      <w:pPr>
        <w:pStyle w:val="ListParagraph"/>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lastRenderedPageBreak/>
        <w:t>Product labels in commercial presentation should be scanned clearly reflecting all sides with complete information and shall be named following t</w:t>
      </w:r>
      <w:r w:rsidR="003F6A24" w:rsidRPr="00364487">
        <w:rPr>
          <w:rFonts w:ascii="Times New Roman" w:hAnsi="Times New Roman"/>
          <w:sz w:val="24"/>
          <w:szCs w:val="24"/>
        </w:rPr>
        <w:t>he format “Label</w:t>
      </w:r>
      <w:r w:rsidR="00783B2F" w:rsidRPr="00364487">
        <w:rPr>
          <w:rFonts w:ascii="Times New Roman" w:hAnsi="Times New Roman"/>
          <w:sz w:val="24"/>
          <w:szCs w:val="24"/>
        </w:rPr>
        <w:t xml:space="preserve"> </w:t>
      </w:r>
      <w:r w:rsidR="003F6A24" w:rsidRPr="00364487">
        <w:rPr>
          <w:rFonts w:ascii="Times New Roman" w:hAnsi="Times New Roman"/>
          <w:sz w:val="24"/>
          <w:szCs w:val="24"/>
        </w:rPr>
        <w:t xml:space="preserve">(Case Number)”, </w:t>
      </w:r>
      <w:r w:rsidRPr="00364487">
        <w:rPr>
          <w:rFonts w:ascii="Times New Roman" w:hAnsi="Times New Roman"/>
          <w:sz w:val="24"/>
          <w:szCs w:val="24"/>
        </w:rPr>
        <w:t>e.g. “Label_36252.pdf” or “Label_36252.png”</w:t>
      </w:r>
      <w:r w:rsidR="00D914DA" w:rsidRPr="00364487">
        <w:rPr>
          <w:rFonts w:ascii="Times New Roman" w:hAnsi="Times New Roman"/>
          <w:sz w:val="24"/>
          <w:szCs w:val="24"/>
        </w:rPr>
        <w:t>.</w:t>
      </w:r>
    </w:p>
    <w:p w14:paraId="60AC1848" w14:textId="77777777" w:rsidR="00D914DA" w:rsidRPr="00364487" w:rsidRDefault="00D914DA" w:rsidP="00977CF9">
      <w:pPr>
        <w:pStyle w:val="ListParagraph"/>
        <w:spacing w:line="276" w:lineRule="auto"/>
        <w:ind w:left="1890" w:hanging="360"/>
        <w:rPr>
          <w:rFonts w:ascii="Times New Roman" w:hAnsi="Times New Roman"/>
          <w:sz w:val="24"/>
          <w:szCs w:val="24"/>
        </w:rPr>
      </w:pPr>
    </w:p>
    <w:p w14:paraId="1A3A36C1" w14:textId="1CD11270" w:rsidR="00050DED" w:rsidRPr="00364487" w:rsidRDefault="00D914DA" w:rsidP="00977CF9">
      <w:pPr>
        <w:pStyle w:val="ListParagraph"/>
        <w:numPr>
          <w:ilvl w:val="1"/>
          <w:numId w:val="43"/>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For </w:t>
      </w:r>
      <w:r w:rsidR="0001579B">
        <w:rPr>
          <w:rFonts w:ascii="Times New Roman" w:hAnsi="Times New Roman"/>
          <w:sz w:val="24"/>
          <w:szCs w:val="24"/>
        </w:rPr>
        <w:t>FS</w:t>
      </w:r>
      <w:r w:rsidRPr="00364487">
        <w:rPr>
          <w:rFonts w:ascii="Times New Roman" w:hAnsi="Times New Roman"/>
          <w:sz w:val="24"/>
          <w:szCs w:val="24"/>
        </w:rPr>
        <w:t xml:space="preserve">, one (1) representative sample in commercial presentation consistent with the E-Registration application shall be submitted to Food and Drug Action Center (FDAC) at 3rd Floor Starmall, Alabang, Muntinlupa City before continuing the application to Pre-Assessment through either the following means: </w:t>
      </w:r>
    </w:p>
    <w:p w14:paraId="64D9FFE1" w14:textId="77777777" w:rsidR="00050DED" w:rsidRPr="00364487" w:rsidRDefault="00050DED" w:rsidP="00977CF9">
      <w:pPr>
        <w:spacing w:line="276" w:lineRule="auto"/>
        <w:ind w:left="1530"/>
        <w:jc w:val="both"/>
        <w:rPr>
          <w:rFonts w:ascii="Times New Roman" w:hAnsi="Times New Roman"/>
          <w:sz w:val="24"/>
          <w:szCs w:val="24"/>
        </w:rPr>
      </w:pPr>
    </w:p>
    <w:p w14:paraId="52E8EAC3" w14:textId="6A87C66A" w:rsidR="00D914DA" w:rsidRPr="00364487" w:rsidRDefault="00D914DA" w:rsidP="00977CF9">
      <w:pPr>
        <w:pStyle w:val="ListParagraph"/>
        <w:numPr>
          <w:ilvl w:val="0"/>
          <w:numId w:val="69"/>
        </w:numPr>
        <w:spacing w:line="276" w:lineRule="auto"/>
        <w:ind w:left="2430"/>
        <w:jc w:val="both"/>
        <w:rPr>
          <w:rFonts w:ascii="Times New Roman" w:hAnsi="Times New Roman"/>
          <w:sz w:val="24"/>
          <w:szCs w:val="24"/>
        </w:rPr>
      </w:pPr>
      <w:r w:rsidRPr="00364487">
        <w:rPr>
          <w:rFonts w:ascii="Times New Roman" w:hAnsi="Times New Roman"/>
          <w:sz w:val="24"/>
          <w:szCs w:val="24"/>
        </w:rPr>
        <w:t>Personal Delivery to FDAC, Starmall, Alabang, Muntinlupa City</w:t>
      </w:r>
      <w:r w:rsidR="009C6F9A" w:rsidRPr="00364487">
        <w:rPr>
          <w:rFonts w:ascii="Times New Roman" w:hAnsi="Times New Roman"/>
          <w:sz w:val="24"/>
          <w:szCs w:val="24"/>
        </w:rPr>
        <w:t>;</w:t>
      </w:r>
      <w:r w:rsidRPr="00364487">
        <w:rPr>
          <w:rFonts w:ascii="Times New Roman" w:hAnsi="Times New Roman"/>
          <w:sz w:val="24"/>
          <w:szCs w:val="24"/>
        </w:rPr>
        <w:t xml:space="preserve"> or</w:t>
      </w:r>
    </w:p>
    <w:p w14:paraId="4C832A7C" w14:textId="77777777" w:rsidR="00D914DA" w:rsidRPr="00364487" w:rsidRDefault="00D914DA" w:rsidP="00050DED">
      <w:pPr>
        <w:pStyle w:val="ListParagraph"/>
        <w:ind w:left="2430" w:hanging="360"/>
        <w:jc w:val="both"/>
        <w:rPr>
          <w:rFonts w:ascii="Times New Roman" w:hAnsi="Times New Roman"/>
          <w:sz w:val="24"/>
          <w:szCs w:val="24"/>
        </w:rPr>
      </w:pPr>
    </w:p>
    <w:p w14:paraId="5F01A33F" w14:textId="3097DAAC" w:rsidR="00D914DA" w:rsidRPr="00364487" w:rsidRDefault="00D914DA" w:rsidP="00977CF9">
      <w:pPr>
        <w:pStyle w:val="ListParagraph"/>
        <w:numPr>
          <w:ilvl w:val="0"/>
          <w:numId w:val="69"/>
        </w:numPr>
        <w:spacing w:line="276" w:lineRule="auto"/>
        <w:ind w:left="2430"/>
        <w:jc w:val="both"/>
        <w:rPr>
          <w:rFonts w:ascii="Times New Roman" w:hAnsi="Times New Roman"/>
          <w:sz w:val="24"/>
          <w:szCs w:val="24"/>
        </w:rPr>
      </w:pPr>
      <w:r w:rsidRPr="00364487">
        <w:rPr>
          <w:rFonts w:ascii="Times New Roman" w:hAnsi="Times New Roman"/>
          <w:sz w:val="24"/>
          <w:szCs w:val="24"/>
        </w:rPr>
        <w:t>Delivery via registered courier that must contain the following information:</w:t>
      </w:r>
    </w:p>
    <w:p w14:paraId="4CACC955" w14:textId="77777777" w:rsidR="00050DED" w:rsidRPr="00364487" w:rsidRDefault="00050DED" w:rsidP="00050DED">
      <w:pPr>
        <w:jc w:val="both"/>
        <w:rPr>
          <w:rFonts w:ascii="Times New Roman" w:hAnsi="Times New Roman"/>
          <w:sz w:val="24"/>
          <w:szCs w:val="24"/>
        </w:rPr>
      </w:pPr>
    </w:p>
    <w:tbl>
      <w:tblPr>
        <w:tblStyle w:val="TableGrid"/>
        <w:tblW w:w="6336" w:type="dxa"/>
        <w:tblInd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5039"/>
      </w:tblGrid>
      <w:tr w:rsidR="00364487" w:rsidRPr="00364487" w14:paraId="3F053DFA" w14:textId="77777777" w:rsidTr="00783B2F">
        <w:trPr>
          <w:trHeight w:val="720"/>
        </w:trPr>
        <w:tc>
          <w:tcPr>
            <w:tcW w:w="1152" w:type="dxa"/>
          </w:tcPr>
          <w:p w14:paraId="5F969343" w14:textId="4A4220D1" w:rsidR="00050DED" w:rsidRPr="00364487" w:rsidRDefault="009C6F9A" w:rsidP="00D914DA">
            <w:pPr>
              <w:jc w:val="both"/>
              <w:rPr>
                <w:rFonts w:ascii="Times New Roman" w:hAnsi="Times New Roman"/>
                <w:sz w:val="24"/>
                <w:szCs w:val="24"/>
              </w:rPr>
            </w:pPr>
            <w:r w:rsidRPr="00364487">
              <w:rPr>
                <w:rFonts w:ascii="Times New Roman" w:hAnsi="Times New Roman"/>
                <w:sz w:val="24"/>
                <w:szCs w:val="24"/>
              </w:rPr>
              <w:t>TO:</w:t>
            </w:r>
          </w:p>
        </w:tc>
        <w:tc>
          <w:tcPr>
            <w:tcW w:w="5184" w:type="dxa"/>
          </w:tcPr>
          <w:p w14:paraId="43D8861A" w14:textId="5506C27B" w:rsidR="009C6F9A" w:rsidRPr="00364487" w:rsidRDefault="009C6F9A" w:rsidP="009C6F9A">
            <w:pPr>
              <w:ind w:left="7"/>
              <w:rPr>
                <w:rFonts w:ascii="Times New Roman" w:hAnsi="Times New Roman"/>
                <w:sz w:val="24"/>
                <w:szCs w:val="24"/>
              </w:rPr>
            </w:pPr>
            <w:r w:rsidRPr="00364487">
              <w:rPr>
                <w:rFonts w:ascii="Times New Roman" w:hAnsi="Times New Roman"/>
                <w:sz w:val="24"/>
                <w:szCs w:val="24"/>
              </w:rPr>
              <w:t>FOOD AND DRUG ACTION CENTER (FDAC)</w:t>
            </w:r>
          </w:p>
          <w:p w14:paraId="2E9C58BE" w14:textId="757DB436" w:rsidR="00050DED" w:rsidRPr="00364487" w:rsidRDefault="009C6F9A" w:rsidP="009C6F9A">
            <w:pPr>
              <w:ind w:left="7"/>
              <w:rPr>
                <w:rFonts w:ascii="Times New Roman" w:hAnsi="Times New Roman"/>
                <w:sz w:val="24"/>
                <w:szCs w:val="24"/>
              </w:rPr>
            </w:pPr>
            <w:r w:rsidRPr="00364487">
              <w:rPr>
                <w:rFonts w:ascii="Times New Roman" w:hAnsi="Times New Roman"/>
                <w:sz w:val="24"/>
                <w:szCs w:val="24"/>
              </w:rPr>
              <w:t>3rd Floor Starmall, Alabang, Muntinlupa City</w:t>
            </w:r>
          </w:p>
        </w:tc>
      </w:tr>
      <w:tr w:rsidR="00364487" w:rsidRPr="00364487" w14:paraId="0CA5770B" w14:textId="77777777" w:rsidTr="00783B2F">
        <w:trPr>
          <w:trHeight w:val="432"/>
        </w:trPr>
        <w:tc>
          <w:tcPr>
            <w:tcW w:w="1152" w:type="dxa"/>
          </w:tcPr>
          <w:p w14:paraId="47276833" w14:textId="0EBF6510" w:rsidR="00050DED" w:rsidRPr="00364487" w:rsidRDefault="009C6F9A" w:rsidP="009C6F9A">
            <w:pPr>
              <w:jc w:val="both"/>
              <w:rPr>
                <w:rFonts w:ascii="Times New Roman" w:hAnsi="Times New Roman"/>
                <w:sz w:val="24"/>
                <w:szCs w:val="24"/>
              </w:rPr>
            </w:pPr>
            <w:r w:rsidRPr="00364487">
              <w:rPr>
                <w:rFonts w:ascii="Times New Roman" w:hAnsi="Times New Roman"/>
                <w:sz w:val="24"/>
                <w:szCs w:val="24"/>
              </w:rPr>
              <w:t>FROM:</w:t>
            </w:r>
          </w:p>
        </w:tc>
        <w:tc>
          <w:tcPr>
            <w:tcW w:w="5184" w:type="dxa"/>
          </w:tcPr>
          <w:p w14:paraId="4DD55833" w14:textId="15EC66F4" w:rsidR="00050DED" w:rsidRPr="00364487" w:rsidRDefault="009C6F9A" w:rsidP="00D914DA">
            <w:pPr>
              <w:jc w:val="both"/>
              <w:rPr>
                <w:rFonts w:ascii="Times New Roman" w:hAnsi="Times New Roman"/>
                <w:sz w:val="24"/>
                <w:szCs w:val="24"/>
              </w:rPr>
            </w:pPr>
            <w:r w:rsidRPr="00364487">
              <w:rPr>
                <w:rFonts w:ascii="Times New Roman" w:hAnsi="Times New Roman"/>
                <w:sz w:val="24"/>
                <w:szCs w:val="24"/>
              </w:rPr>
              <w:t>Company’s complete name &amp; address</w:t>
            </w:r>
          </w:p>
        </w:tc>
      </w:tr>
      <w:tr w:rsidR="00364487" w:rsidRPr="00364487" w14:paraId="6F0ACD42" w14:textId="77777777" w:rsidTr="00783B2F">
        <w:trPr>
          <w:trHeight w:val="576"/>
        </w:trPr>
        <w:tc>
          <w:tcPr>
            <w:tcW w:w="1152" w:type="dxa"/>
          </w:tcPr>
          <w:p w14:paraId="42D4A4A8" w14:textId="7B46E6AC" w:rsidR="00050DED" w:rsidRPr="00364487" w:rsidRDefault="009C6F9A" w:rsidP="00D914DA">
            <w:pPr>
              <w:jc w:val="both"/>
              <w:rPr>
                <w:rFonts w:ascii="Times New Roman" w:hAnsi="Times New Roman"/>
                <w:sz w:val="24"/>
                <w:szCs w:val="24"/>
              </w:rPr>
            </w:pPr>
            <w:r w:rsidRPr="00364487">
              <w:rPr>
                <w:rFonts w:ascii="Times New Roman" w:hAnsi="Times New Roman"/>
                <w:sz w:val="24"/>
                <w:szCs w:val="24"/>
              </w:rPr>
              <w:t>SUBJECT:</w:t>
            </w:r>
          </w:p>
        </w:tc>
        <w:tc>
          <w:tcPr>
            <w:tcW w:w="5184" w:type="dxa"/>
          </w:tcPr>
          <w:p w14:paraId="388E1EBB" w14:textId="77777777" w:rsidR="009C6F9A" w:rsidRPr="00364487" w:rsidRDefault="009C6F9A" w:rsidP="009C6F9A">
            <w:pPr>
              <w:ind w:firstLine="10"/>
              <w:rPr>
                <w:rFonts w:ascii="Times New Roman" w:hAnsi="Times New Roman"/>
                <w:sz w:val="24"/>
                <w:szCs w:val="24"/>
              </w:rPr>
            </w:pPr>
            <w:r w:rsidRPr="00364487">
              <w:rPr>
                <w:rFonts w:ascii="Times New Roman" w:hAnsi="Times New Roman"/>
                <w:sz w:val="24"/>
                <w:szCs w:val="24"/>
              </w:rPr>
              <w:t xml:space="preserve">Food Product E- Registration Application </w:t>
            </w:r>
          </w:p>
          <w:p w14:paraId="72BD9BB1" w14:textId="3F3DB9B6" w:rsidR="00050DED" w:rsidRPr="00364487" w:rsidRDefault="009C6F9A" w:rsidP="009C6F9A">
            <w:pPr>
              <w:ind w:firstLine="10"/>
              <w:rPr>
                <w:rFonts w:ascii="Times New Roman" w:hAnsi="Times New Roman"/>
                <w:sz w:val="24"/>
                <w:szCs w:val="24"/>
              </w:rPr>
            </w:pPr>
            <w:r w:rsidRPr="00364487">
              <w:rPr>
                <w:rFonts w:ascii="Times New Roman" w:hAnsi="Times New Roman"/>
                <w:sz w:val="24"/>
                <w:szCs w:val="24"/>
              </w:rPr>
              <w:t>(Case No.)</w:t>
            </w:r>
          </w:p>
        </w:tc>
      </w:tr>
    </w:tbl>
    <w:p w14:paraId="2CDDCB58" w14:textId="77777777" w:rsidR="00783B2F" w:rsidRPr="00364487" w:rsidRDefault="00783B2F" w:rsidP="00783B2F">
      <w:pPr>
        <w:ind w:left="1890"/>
        <w:jc w:val="both"/>
        <w:rPr>
          <w:rFonts w:ascii="Times New Roman" w:hAnsi="Times New Roman"/>
          <w:sz w:val="24"/>
          <w:szCs w:val="24"/>
        </w:rPr>
      </w:pPr>
    </w:p>
    <w:p w14:paraId="5FCF5A06" w14:textId="311C7C6A" w:rsidR="00D914DA" w:rsidRPr="00364487" w:rsidRDefault="00D914DA" w:rsidP="00977CF9">
      <w:pPr>
        <w:spacing w:line="276" w:lineRule="auto"/>
        <w:ind w:left="1890"/>
        <w:jc w:val="both"/>
        <w:rPr>
          <w:rFonts w:ascii="Times New Roman" w:hAnsi="Times New Roman"/>
          <w:sz w:val="24"/>
          <w:szCs w:val="24"/>
        </w:rPr>
      </w:pPr>
      <w:r w:rsidRPr="00364487">
        <w:rPr>
          <w:rFonts w:ascii="Times New Roman" w:hAnsi="Times New Roman"/>
          <w:sz w:val="24"/>
          <w:szCs w:val="24"/>
        </w:rPr>
        <w:t>The proof of submission of sample (Acknowledgement Receipt from FDAC or Receipt from Registered Courier) shall be uploaded together with the other documentary requirements.</w:t>
      </w:r>
    </w:p>
    <w:p w14:paraId="30BD94C9" w14:textId="77777777" w:rsidR="00C9675C" w:rsidRPr="00364487" w:rsidRDefault="00C9675C" w:rsidP="00977CF9">
      <w:pPr>
        <w:pStyle w:val="ListParagraph"/>
        <w:spacing w:line="276" w:lineRule="auto"/>
        <w:jc w:val="both"/>
        <w:rPr>
          <w:rFonts w:ascii="Times New Roman" w:hAnsi="Times New Roman"/>
          <w:sz w:val="24"/>
          <w:szCs w:val="24"/>
        </w:rPr>
      </w:pPr>
    </w:p>
    <w:p w14:paraId="7401BF7A" w14:textId="77777777" w:rsidR="00C9675C" w:rsidRPr="00364487" w:rsidRDefault="00C9675C" w:rsidP="00977CF9">
      <w:pPr>
        <w:pStyle w:val="ListParagraph"/>
        <w:numPr>
          <w:ilvl w:val="0"/>
          <w:numId w:val="66"/>
        </w:numPr>
        <w:spacing w:line="276" w:lineRule="auto"/>
        <w:ind w:left="1530" w:hanging="450"/>
        <w:jc w:val="both"/>
        <w:rPr>
          <w:rFonts w:ascii="Times New Roman" w:hAnsi="Times New Roman"/>
          <w:sz w:val="24"/>
          <w:szCs w:val="24"/>
        </w:rPr>
      </w:pPr>
      <w:r w:rsidRPr="00364487">
        <w:rPr>
          <w:rFonts w:ascii="Times New Roman" w:hAnsi="Times New Roman"/>
          <w:sz w:val="24"/>
          <w:szCs w:val="24"/>
        </w:rPr>
        <w:t>Pre-Assessment</w:t>
      </w:r>
    </w:p>
    <w:p w14:paraId="021BB112" w14:textId="77777777" w:rsidR="00D914DA" w:rsidRPr="00364487" w:rsidRDefault="00D914DA" w:rsidP="00977CF9">
      <w:pPr>
        <w:tabs>
          <w:tab w:val="left" w:pos="1560"/>
        </w:tabs>
        <w:spacing w:line="276" w:lineRule="auto"/>
        <w:ind w:left="1418" w:hanging="1418"/>
        <w:jc w:val="both"/>
        <w:rPr>
          <w:rFonts w:ascii="Times New Roman" w:hAnsi="Times New Roman"/>
          <w:sz w:val="24"/>
          <w:szCs w:val="24"/>
        </w:rPr>
      </w:pPr>
    </w:p>
    <w:p w14:paraId="7B64BBDA" w14:textId="21C6D903" w:rsidR="00D914DA" w:rsidRPr="00364487" w:rsidRDefault="00D914DA" w:rsidP="00977CF9">
      <w:pPr>
        <w:pStyle w:val="ListParagraph"/>
        <w:numPr>
          <w:ilvl w:val="0"/>
          <w:numId w:val="71"/>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Make sure that all information </w:t>
      </w:r>
      <w:r w:rsidR="00DA414B" w:rsidRPr="00364487">
        <w:rPr>
          <w:rFonts w:ascii="Times New Roman" w:hAnsi="Times New Roman"/>
          <w:sz w:val="24"/>
          <w:szCs w:val="24"/>
        </w:rPr>
        <w:t>is</w:t>
      </w:r>
      <w:r w:rsidRPr="00364487">
        <w:rPr>
          <w:rFonts w:ascii="Times New Roman" w:hAnsi="Times New Roman"/>
          <w:sz w:val="24"/>
          <w:szCs w:val="24"/>
        </w:rPr>
        <w:t xml:space="preserve"> complete and correct before continuing the application to Pre-Assessment. After providing the required information and forwarding application to pre-assessment, a system-generated notification shall be sent to applicant’s email.</w:t>
      </w:r>
    </w:p>
    <w:p w14:paraId="6287A2DD" w14:textId="77777777" w:rsidR="00D914DA" w:rsidRPr="00364487" w:rsidRDefault="00D914DA" w:rsidP="00977CF9">
      <w:pPr>
        <w:tabs>
          <w:tab w:val="left" w:pos="1560"/>
        </w:tabs>
        <w:spacing w:line="276" w:lineRule="auto"/>
        <w:ind w:left="1890" w:hanging="360"/>
        <w:jc w:val="both"/>
        <w:rPr>
          <w:rFonts w:ascii="Times New Roman" w:hAnsi="Times New Roman"/>
          <w:sz w:val="24"/>
          <w:szCs w:val="24"/>
        </w:rPr>
      </w:pPr>
    </w:p>
    <w:p w14:paraId="087FF532" w14:textId="77777777" w:rsidR="00D914DA" w:rsidRPr="00364487" w:rsidRDefault="00D914DA" w:rsidP="00977CF9">
      <w:pPr>
        <w:pStyle w:val="ListParagraph"/>
        <w:numPr>
          <w:ilvl w:val="0"/>
          <w:numId w:val="71"/>
        </w:numPr>
        <w:spacing w:line="276" w:lineRule="auto"/>
        <w:ind w:left="1890"/>
        <w:jc w:val="both"/>
        <w:rPr>
          <w:rFonts w:ascii="Times New Roman" w:hAnsi="Times New Roman"/>
          <w:sz w:val="24"/>
          <w:szCs w:val="24"/>
        </w:rPr>
      </w:pPr>
      <w:r w:rsidRPr="00364487">
        <w:rPr>
          <w:rFonts w:ascii="Times New Roman" w:hAnsi="Times New Roman"/>
          <w:sz w:val="24"/>
          <w:szCs w:val="24"/>
        </w:rPr>
        <w:t>Upon checking of completeness of submission of documentary requirements during pre-assessment, a system-generated email notification stating complete or incomplete requirement submission shall be sent to E-Registration account holder.</w:t>
      </w:r>
    </w:p>
    <w:p w14:paraId="2FEE2AC6" w14:textId="77777777" w:rsidR="00883546" w:rsidRPr="00364487" w:rsidRDefault="00883546" w:rsidP="00883546">
      <w:pPr>
        <w:jc w:val="both"/>
        <w:rPr>
          <w:rFonts w:ascii="Times New Roman" w:hAnsi="Times New Roman"/>
          <w:sz w:val="24"/>
          <w:szCs w:val="24"/>
        </w:rPr>
      </w:pPr>
    </w:p>
    <w:p w14:paraId="5EEBBCD4" w14:textId="77777777" w:rsidR="00BC555F" w:rsidRPr="00364487" w:rsidRDefault="004B0E7F" w:rsidP="00977CF9">
      <w:pPr>
        <w:pStyle w:val="ListParagraph"/>
        <w:numPr>
          <w:ilvl w:val="0"/>
          <w:numId w:val="72"/>
        </w:numPr>
        <w:spacing w:line="276" w:lineRule="auto"/>
        <w:ind w:left="2340" w:hanging="270"/>
        <w:jc w:val="both"/>
        <w:rPr>
          <w:rFonts w:ascii="Times New Roman" w:hAnsi="Times New Roman"/>
          <w:sz w:val="24"/>
          <w:szCs w:val="24"/>
        </w:rPr>
      </w:pPr>
      <w:r w:rsidRPr="00364487">
        <w:rPr>
          <w:rFonts w:ascii="Times New Roman" w:hAnsi="Times New Roman"/>
          <w:sz w:val="24"/>
          <w:szCs w:val="24"/>
        </w:rPr>
        <w:t>Upon receipt of system-generated result of pre-assessment indicating complete requirements for registration</w:t>
      </w:r>
      <w:r w:rsidR="00BC555F" w:rsidRPr="00364487">
        <w:rPr>
          <w:rFonts w:ascii="Times New Roman" w:hAnsi="Times New Roman"/>
          <w:sz w:val="24"/>
          <w:szCs w:val="24"/>
        </w:rPr>
        <w:t xml:space="preserve">, pay the corresponding assessed </w:t>
      </w:r>
      <w:r w:rsidR="00BC555F" w:rsidRPr="00364487">
        <w:rPr>
          <w:rFonts w:ascii="Times New Roman" w:hAnsi="Times New Roman"/>
          <w:sz w:val="24"/>
          <w:szCs w:val="24"/>
        </w:rPr>
        <w:lastRenderedPageBreak/>
        <w:t>fee through the FDA</w:t>
      </w:r>
      <w:r w:rsidR="001371B2" w:rsidRPr="00364487">
        <w:rPr>
          <w:rFonts w:ascii="Times New Roman" w:hAnsi="Times New Roman"/>
          <w:sz w:val="24"/>
          <w:szCs w:val="24"/>
        </w:rPr>
        <w:t xml:space="preserve"> </w:t>
      </w:r>
      <w:r w:rsidR="00BC555F" w:rsidRPr="00364487">
        <w:rPr>
          <w:rFonts w:ascii="Times New Roman" w:hAnsi="Times New Roman"/>
          <w:sz w:val="24"/>
          <w:szCs w:val="24"/>
        </w:rPr>
        <w:t>Cashier</w:t>
      </w:r>
      <w:r w:rsidR="001371B2" w:rsidRPr="00364487">
        <w:rPr>
          <w:rFonts w:ascii="Times New Roman" w:hAnsi="Times New Roman"/>
          <w:sz w:val="24"/>
          <w:szCs w:val="24"/>
        </w:rPr>
        <w:t xml:space="preserve"> at FDAC, Starmall, Alabang</w:t>
      </w:r>
      <w:r w:rsidR="00BC555F" w:rsidRPr="00364487">
        <w:rPr>
          <w:rFonts w:ascii="Times New Roman" w:hAnsi="Times New Roman"/>
          <w:sz w:val="24"/>
          <w:szCs w:val="24"/>
        </w:rPr>
        <w:t xml:space="preserve"> or BancNet online payment gateway following the procedure per </w:t>
      </w:r>
      <w:r w:rsidR="00BD2F8B" w:rsidRPr="00364487">
        <w:rPr>
          <w:rFonts w:ascii="Times New Roman" w:hAnsi="Times New Roman"/>
          <w:sz w:val="24"/>
          <w:szCs w:val="24"/>
        </w:rPr>
        <w:t xml:space="preserve">FDA Circular No. 2017-010 </w:t>
      </w:r>
      <w:r w:rsidR="00BC555F" w:rsidRPr="00364487">
        <w:rPr>
          <w:rFonts w:ascii="Times New Roman" w:hAnsi="Times New Roman"/>
          <w:sz w:val="24"/>
          <w:szCs w:val="24"/>
        </w:rPr>
        <w:t xml:space="preserve">or any applicable payment system prescribed by the FDA. </w:t>
      </w:r>
    </w:p>
    <w:p w14:paraId="14B7F51F" w14:textId="77777777" w:rsidR="001371B2" w:rsidRPr="00364487" w:rsidRDefault="001371B2" w:rsidP="00977CF9">
      <w:pPr>
        <w:tabs>
          <w:tab w:val="left" w:pos="2430"/>
        </w:tabs>
        <w:spacing w:line="276" w:lineRule="auto"/>
        <w:ind w:left="2340" w:hanging="270"/>
        <w:jc w:val="both"/>
        <w:rPr>
          <w:rFonts w:ascii="Times New Roman" w:hAnsi="Times New Roman"/>
          <w:sz w:val="24"/>
          <w:szCs w:val="24"/>
        </w:rPr>
      </w:pPr>
    </w:p>
    <w:p w14:paraId="70437383" w14:textId="472308BB" w:rsidR="00A11405" w:rsidRPr="00364487" w:rsidRDefault="004B0E7F" w:rsidP="00977CF9">
      <w:pPr>
        <w:pStyle w:val="ListParagraph"/>
        <w:numPr>
          <w:ilvl w:val="0"/>
          <w:numId w:val="72"/>
        </w:numPr>
        <w:tabs>
          <w:tab w:val="left" w:pos="2430"/>
        </w:tabs>
        <w:spacing w:line="276" w:lineRule="auto"/>
        <w:ind w:left="2340" w:hanging="270"/>
        <w:jc w:val="both"/>
        <w:rPr>
          <w:rFonts w:ascii="Times New Roman" w:hAnsi="Times New Roman"/>
          <w:sz w:val="24"/>
          <w:szCs w:val="24"/>
        </w:rPr>
      </w:pPr>
      <w:r w:rsidRPr="00364487">
        <w:rPr>
          <w:rFonts w:ascii="Times New Roman" w:hAnsi="Times New Roman"/>
          <w:sz w:val="24"/>
          <w:szCs w:val="24"/>
        </w:rPr>
        <w:t>Upon receipt of system-generated result of pre-assessment indicating incomplete requirements for registration</w:t>
      </w:r>
      <w:r w:rsidR="008D27BC" w:rsidRPr="00364487">
        <w:rPr>
          <w:rFonts w:ascii="Times New Roman" w:hAnsi="Times New Roman"/>
          <w:sz w:val="24"/>
          <w:szCs w:val="24"/>
        </w:rPr>
        <w:t>, the applicant can download the result of pre-assessment</w:t>
      </w:r>
      <w:r w:rsidR="00C924EA" w:rsidRPr="00364487">
        <w:rPr>
          <w:rFonts w:ascii="Times New Roman" w:hAnsi="Times New Roman"/>
          <w:sz w:val="24"/>
          <w:szCs w:val="24"/>
        </w:rPr>
        <w:t xml:space="preserve"> attached in the email notification stating the deficiencies. No application can be made in this pre-assessed application with incomplete requirements. Start a new case in filing another application for this product</w:t>
      </w:r>
      <w:r w:rsidR="00A11405" w:rsidRPr="00364487">
        <w:rPr>
          <w:rFonts w:ascii="Times New Roman" w:hAnsi="Times New Roman"/>
          <w:sz w:val="24"/>
          <w:szCs w:val="24"/>
        </w:rPr>
        <w:t xml:space="preserve">. Upload initially submitted documentary requirements together with documents for compliance to deficiencies mentioned. For </w:t>
      </w:r>
      <w:r w:rsidR="0001579B">
        <w:rPr>
          <w:rFonts w:ascii="Times New Roman" w:hAnsi="Times New Roman"/>
          <w:sz w:val="24"/>
          <w:szCs w:val="24"/>
        </w:rPr>
        <w:t>FS</w:t>
      </w:r>
      <w:r w:rsidR="00A11405" w:rsidRPr="00364487">
        <w:rPr>
          <w:rFonts w:ascii="Times New Roman" w:hAnsi="Times New Roman"/>
          <w:sz w:val="24"/>
          <w:szCs w:val="24"/>
        </w:rPr>
        <w:t>, the proof of submission of sample can be re-uploaded to the new application.</w:t>
      </w:r>
    </w:p>
    <w:p w14:paraId="66B34CD8" w14:textId="77777777" w:rsidR="00F33CED" w:rsidRPr="00364487" w:rsidRDefault="00F33CED" w:rsidP="00977CF9">
      <w:pPr>
        <w:pStyle w:val="ListParagraph"/>
        <w:spacing w:line="276" w:lineRule="auto"/>
        <w:rPr>
          <w:rFonts w:ascii="Times New Roman" w:hAnsi="Times New Roman"/>
          <w:sz w:val="24"/>
          <w:szCs w:val="24"/>
        </w:rPr>
      </w:pPr>
    </w:p>
    <w:p w14:paraId="0797D5CF" w14:textId="17A3B460" w:rsidR="00C9675C" w:rsidRPr="00364487" w:rsidRDefault="00F06A15" w:rsidP="00977CF9">
      <w:pPr>
        <w:pStyle w:val="ListParagraph"/>
        <w:numPr>
          <w:ilvl w:val="0"/>
          <w:numId w:val="66"/>
        </w:numPr>
        <w:spacing w:line="276" w:lineRule="auto"/>
        <w:ind w:left="1530" w:hanging="450"/>
        <w:jc w:val="both"/>
        <w:rPr>
          <w:rFonts w:ascii="Times New Roman" w:hAnsi="Times New Roman"/>
          <w:sz w:val="24"/>
          <w:szCs w:val="24"/>
        </w:rPr>
      </w:pPr>
      <w:r w:rsidRPr="00364487">
        <w:rPr>
          <w:rFonts w:ascii="Times New Roman" w:hAnsi="Times New Roman"/>
          <w:sz w:val="24"/>
          <w:szCs w:val="24"/>
        </w:rPr>
        <w:t>Action on the</w:t>
      </w:r>
      <w:r w:rsidR="00C9675C" w:rsidRPr="00364487">
        <w:rPr>
          <w:rFonts w:ascii="Times New Roman" w:hAnsi="Times New Roman"/>
          <w:sz w:val="24"/>
          <w:szCs w:val="24"/>
        </w:rPr>
        <w:t xml:space="preserve"> Registration Application</w:t>
      </w:r>
    </w:p>
    <w:p w14:paraId="66F229C8" w14:textId="77777777" w:rsidR="00276AE1" w:rsidRPr="00364487" w:rsidRDefault="00276AE1" w:rsidP="00977CF9">
      <w:pPr>
        <w:pStyle w:val="ListParagraph"/>
        <w:spacing w:line="276" w:lineRule="auto"/>
        <w:ind w:left="1440"/>
        <w:jc w:val="both"/>
        <w:rPr>
          <w:rFonts w:ascii="Times New Roman" w:hAnsi="Times New Roman"/>
          <w:sz w:val="24"/>
          <w:szCs w:val="24"/>
        </w:rPr>
      </w:pPr>
    </w:p>
    <w:p w14:paraId="7339D7B6" w14:textId="77777777" w:rsidR="00877625" w:rsidRPr="00364487" w:rsidRDefault="00877625" w:rsidP="00977CF9">
      <w:pPr>
        <w:pStyle w:val="ListParagraph"/>
        <w:numPr>
          <w:ilvl w:val="0"/>
          <w:numId w:val="73"/>
        </w:numPr>
        <w:spacing w:line="276" w:lineRule="auto"/>
        <w:ind w:left="1890"/>
        <w:jc w:val="both"/>
        <w:rPr>
          <w:rFonts w:ascii="Times New Roman" w:hAnsi="Times New Roman"/>
          <w:sz w:val="24"/>
          <w:szCs w:val="24"/>
        </w:rPr>
      </w:pPr>
      <w:r w:rsidRPr="00364487">
        <w:rPr>
          <w:rFonts w:ascii="Times New Roman" w:hAnsi="Times New Roman"/>
          <w:sz w:val="24"/>
          <w:szCs w:val="24"/>
        </w:rPr>
        <w:t>Day 1</w:t>
      </w:r>
      <w:r w:rsidR="002100A4" w:rsidRPr="00364487">
        <w:rPr>
          <w:rFonts w:ascii="Times New Roman" w:hAnsi="Times New Roman"/>
          <w:sz w:val="24"/>
          <w:szCs w:val="24"/>
        </w:rPr>
        <w:t xml:space="preserve"> of </w:t>
      </w:r>
      <w:r w:rsidR="00D4363F" w:rsidRPr="00364487">
        <w:rPr>
          <w:rFonts w:ascii="Times New Roman" w:hAnsi="Times New Roman"/>
          <w:sz w:val="24"/>
          <w:szCs w:val="24"/>
        </w:rPr>
        <w:t xml:space="preserve">prescribed Citizen’s Charter timeline of 20 working days for </w:t>
      </w:r>
      <w:r w:rsidR="002100A4" w:rsidRPr="00364487">
        <w:rPr>
          <w:rFonts w:ascii="Times New Roman" w:hAnsi="Times New Roman"/>
          <w:sz w:val="24"/>
          <w:szCs w:val="24"/>
        </w:rPr>
        <w:t>filing of application for registration</w:t>
      </w:r>
      <w:r w:rsidRPr="00364487">
        <w:rPr>
          <w:rFonts w:ascii="Times New Roman" w:hAnsi="Times New Roman"/>
          <w:sz w:val="24"/>
          <w:szCs w:val="24"/>
        </w:rPr>
        <w:t xml:space="preserve"> starts with the date of posting of payment</w:t>
      </w:r>
      <w:r w:rsidR="00D4363F" w:rsidRPr="00364487">
        <w:rPr>
          <w:rFonts w:ascii="Times New Roman" w:hAnsi="Times New Roman"/>
          <w:sz w:val="24"/>
          <w:szCs w:val="24"/>
        </w:rPr>
        <w:t xml:space="preserve"> by FDA Cashier</w:t>
      </w:r>
      <w:r w:rsidRPr="00364487">
        <w:rPr>
          <w:rFonts w:ascii="Times New Roman" w:hAnsi="Times New Roman"/>
          <w:sz w:val="24"/>
          <w:szCs w:val="24"/>
        </w:rPr>
        <w:t>.</w:t>
      </w:r>
    </w:p>
    <w:p w14:paraId="0D155D34" w14:textId="77777777" w:rsidR="00877625" w:rsidRPr="00364487" w:rsidRDefault="00877625" w:rsidP="00884980">
      <w:pPr>
        <w:pStyle w:val="ListParagraph"/>
        <w:ind w:left="1890" w:hanging="360"/>
        <w:jc w:val="both"/>
        <w:rPr>
          <w:rFonts w:ascii="Times New Roman" w:hAnsi="Times New Roman"/>
          <w:sz w:val="24"/>
          <w:szCs w:val="24"/>
        </w:rPr>
      </w:pPr>
    </w:p>
    <w:p w14:paraId="07A53F94" w14:textId="14804ACA" w:rsidR="00877625" w:rsidRPr="00364487" w:rsidRDefault="00877625" w:rsidP="00977CF9">
      <w:pPr>
        <w:pStyle w:val="ListParagraph"/>
        <w:numPr>
          <w:ilvl w:val="0"/>
          <w:numId w:val="73"/>
        </w:numPr>
        <w:spacing w:line="276" w:lineRule="auto"/>
        <w:ind w:left="1890"/>
        <w:jc w:val="both"/>
        <w:rPr>
          <w:rFonts w:ascii="Times New Roman" w:hAnsi="Times New Roman"/>
          <w:sz w:val="24"/>
          <w:szCs w:val="24"/>
        </w:rPr>
      </w:pPr>
      <w:r w:rsidRPr="00364487">
        <w:rPr>
          <w:rFonts w:ascii="Times New Roman" w:hAnsi="Times New Roman"/>
          <w:sz w:val="24"/>
          <w:szCs w:val="24"/>
        </w:rPr>
        <w:t>On the 20</w:t>
      </w:r>
      <w:r w:rsidRPr="00364487">
        <w:rPr>
          <w:rFonts w:ascii="Times New Roman" w:hAnsi="Times New Roman"/>
          <w:sz w:val="24"/>
          <w:szCs w:val="24"/>
          <w:vertAlign w:val="superscript"/>
        </w:rPr>
        <w:t>th</w:t>
      </w:r>
      <w:r w:rsidRPr="00364487">
        <w:rPr>
          <w:rFonts w:ascii="Times New Roman" w:hAnsi="Times New Roman"/>
          <w:sz w:val="24"/>
          <w:szCs w:val="24"/>
        </w:rPr>
        <w:t xml:space="preserve"> working day</w:t>
      </w:r>
      <w:r w:rsidR="00D4363F" w:rsidRPr="00364487">
        <w:rPr>
          <w:rFonts w:ascii="Times New Roman" w:hAnsi="Times New Roman"/>
          <w:sz w:val="24"/>
          <w:szCs w:val="24"/>
        </w:rPr>
        <w:t xml:space="preserve"> after posting of payment</w:t>
      </w:r>
      <w:r w:rsidRPr="00364487">
        <w:rPr>
          <w:rFonts w:ascii="Times New Roman" w:hAnsi="Times New Roman"/>
          <w:sz w:val="24"/>
          <w:szCs w:val="24"/>
        </w:rPr>
        <w:t>, a system-generated email notification shall be sent to the applicant company’s email indicating the result of the registration application.</w:t>
      </w:r>
      <w:r w:rsidR="008741C0">
        <w:rPr>
          <w:rFonts w:ascii="Times New Roman" w:hAnsi="Times New Roman"/>
          <w:sz w:val="24"/>
          <w:szCs w:val="24"/>
        </w:rPr>
        <w:t xml:space="preserve"> However, in the event that an application cannot</w:t>
      </w:r>
      <w:r w:rsidR="004F24CD">
        <w:rPr>
          <w:rFonts w:ascii="Times New Roman" w:hAnsi="Times New Roman"/>
          <w:sz w:val="24"/>
          <w:szCs w:val="24"/>
        </w:rPr>
        <w:t xml:space="preserve"> </w:t>
      </w:r>
      <w:r w:rsidR="008741C0">
        <w:rPr>
          <w:rFonts w:ascii="Times New Roman" w:hAnsi="Times New Roman"/>
          <w:sz w:val="24"/>
          <w:szCs w:val="24"/>
        </w:rPr>
        <w:t>be processed within 20 working days</w:t>
      </w:r>
      <w:r w:rsidR="004F24CD">
        <w:rPr>
          <w:rFonts w:ascii="Times New Roman" w:hAnsi="Times New Roman"/>
          <w:sz w:val="24"/>
          <w:szCs w:val="24"/>
        </w:rPr>
        <w:t xml:space="preserve"> due to situations beyond FDA’s control (e.g. </w:t>
      </w:r>
      <w:r w:rsidR="004F24CD" w:rsidRPr="004F24CD">
        <w:rPr>
          <w:rFonts w:ascii="Times New Roman" w:hAnsi="Times New Roman"/>
          <w:i/>
          <w:iCs/>
          <w:sz w:val="24"/>
          <w:szCs w:val="24"/>
        </w:rPr>
        <w:t>force majeure</w:t>
      </w:r>
      <w:r w:rsidR="004F24CD">
        <w:rPr>
          <w:rFonts w:ascii="Times New Roman" w:hAnsi="Times New Roman"/>
          <w:sz w:val="24"/>
          <w:szCs w:val="24"/>
        </w:rPr>
        <w:t>, system failure, etc.), the applicant shall be notified and the application shall be processed in the soonest possible time.</w:t>
      </w:r>
    </w:p>
    <w:p w14:paraId="6984C045" w14:textId="77777777" w:rsidR="00877625" w:rsidRPr="00364487" w:rsidRDefault="00877625" w:rsidP="00977CF9">
      <w:pPr>
        <w:pStyle w:val="ListParagraph"/>
        <w:spacing w:line="276" w:lineRule="auto"/>
        <w:ind w:left="1440"/>
        <w:jc w:val="both"/>
        <w:rPr>
          <w:rFonts w:ascii="Times New Roman" w:hAnsi="Times New Roman"/>
          <w:sz w:val="24"/>
          <w:szCs w:val="24"/>
        </w:rPr>
      </w:pPr>
    </w:p>
    <w:p w14:paraId="24D0F70D" w14:textId="28ECAB7C" w:rsidR="00C9675C" w:rsidRPr="00364487" w:rsidRDefault="00F33CED" w:rsidP="00977CF9">
      <w:pPr>
        <w:pStyle w:val="ListParagraph"/>
        <w:numPr>
          <w:ilvl w:val="0"/>
          <w:numId w:val="74"/>
        </w:numPr>
        <w:spacing w:line="276" w:lineRule="auto"/>
        <w:ind w:left="2340" w:hanging="270"/>
        <w:jc w:val="both"/>
        <w:rPr>
          <w:rFonts w:ascii="Times New Roman" w:hAnsi="Times New Roman"/>
          <w:sz w:val="24"/>
          <w:szCs w:val="24"/>
        </w:rPr>
      </w:pPr>
      <w:r w:rsidRPr="00364487">
        <w:rPr>
          <w:rFonts w:ascii="Times New Roman" w:hAnsi="Times New Roman"/>
          <w:sz w:val="24"/>
          <w:szCs w:val="24"/>
        </w:rPr>
        <w:t xml:space="preserve">If the application </w:t>
      </w:r>
      <w:r w:rsidR="00C9675C" w:rsidRPr="00364487">
        <w:rPr>
          <w:rFonts w:ascii="Times New Roman" w:hAnsi="Times New Roman"/>
          <w:sz w:val="24"/>
          <w:szCs w:val="24"/>
        </w:rPr>
        <w:t xml:space="preserve">for registration </w:t>
      </w:r>
      <w:r w:rsidRPr="00364487">
        <w:rPr>
          <w:rFonts w:ascii="Times New Roman" w:hAnsi="Times New Roman"/>
          <w:sz w:val="24"/>
          <w:szCs w:val="24"/>
        </w:rPr>
        <w:t xml:space="preserve">is denied, a system-generated email notification with attached Letter of Denial (LOD) </w:t>
      </w:r>
      <w:r w:rsidR="004F24CD">
        <w:rPr>
          <w:rFonts w:ascii="Times New Roman" w:hAnsi="Times New Roman"/>
          <w:sz w:val="24"/>
          <w:szCs w:val="24"/>
        </w:rPr>
        <w:t xml:space="preserve">indicating clearly the grounds for denial </w:t>
      </w:r>
      <w:r w:rsidRPr="00364487">
        <w:rPr>
          <w:rFonts w:ascii="Times New Roman" w:hAnsi="Times New Roman"/>
          <w:sz w:val="24"/>
          <w:szCs w:val="24"/>
        </w:rPr>
        <w:t xml:space="preserve">shall be sent. The electronic LOD may also be downloaded in the </w:t>
      </w:r>
      <w:r w:rsidRPr="00364487">
        <w:rPr>
          <w:rFonts w:ascii="Times New Roman" w:hAnsi="Times New Roman"/>
          <w:b/>
          <w:sz w:val="24"/>
          <w:szCs w:val="24"/>
        </w:rPr>
        <w:t>Inbox</w:t>
      </w:r>
      <w:r w:rsidRPr="00364487">
        <w:rPr>
          <w:rFonts w:ascii="Times New Roman" w:hAnsi="Times New Roman"/>
          <w:sz w:val="24"/>
          <w:szCs w:val="24"/>
        </w:rPr>
        <w:t xml:space="preserve"> of the account holder. All applications which are not approved may file for re-application.</w:t>
      </w:r>
    </w:p>
    <w:p w14:paraId="7FA27B58" w14:textId="77777777" w:rsidR="00C9675C" w:rsidRPr="00364487" w:rsidRDefault="00C9675C" w:rsidP="00977CF9">
      <w:pPr>
        <w:pStyle w:val="ListParagraph"/>
        <w:spacing w:line="276" w:lineRule="auto"/>
        <w:ind w:left="2340" w:hanging="270"/>
        <w:jc w:val="both"/>
        <w:rPr>
          <w:rFonts w:ascii="Times New Roman" w:hAnsi="Times New Roman"/>
          <w:sz w:val="24"/>
          <w:szCs w:val="24"/>
        </w:rPr>
      </w:pPr>
    </w:p>
    <w:p w14:paraId="334F953A" w14:textId="038282B7" w:rsidR="00884980" w:rsidRPr="00364487" w:rsidRDefault="00F33CED" w:rsidP="00B6239E">
      <w:pPr>
        <w:pStyle w:val="ListParagraph"/>
        <w:numPr>
          <w:ilvl w:val="0"/>
          <w:numId w:val="74"/>
        </w:numPr>
        <w:spacing w:line="276" w:lineRule="auto"/>
        <w:ind w:left="2340" w:hanging="270"/>
        <w:jc w:val="both"/>
        <w:rPr>
          <w:rFonts w:ascii="Times New Roman" w:hAnsi="Times New Roman"/>
          <w:sz w:val="24"/>
          <w:szCs w:val="24"/>
        </w:rPr>
      </w:pPr>
      <w:r w:rsidRPr="00364487">
        <w:rPr>
          <w:rFonts w:ascii="Times New Roman" w:hAnsi="Times New Roman"/>
          <w:sz w:val="24"/>
          <w:szCs w:val="24"/>
        </w:rPr>
        <w:t xml:space="preserve">If the application is approved, a system-generated email notification with attached CPR shall be sent. The applicant can download and print the system-generated CPR in the </w:t>
      </w:r>
      <w:r w:rsidRPr="00364487">
        <w:rPr>
          <w:rFonts w:ascii="Times New Roman" w:hAnsi="Times New Roman"/>
          <w:b/>
          <w:sz w:val="24"/>
          <w:szCs w:val="24"/>
        </w:rPr>
        <w:t>Inbox</w:t>
      </w:r>
      <w:r w:rsidRPr="00364487">
        <w:rPr>
          <w:rFonts w:ascii="Times New Roman" w:hAnsi="Times New Roman"/>
          <w:sz w:val="24"/>
          <w:szCs w:val="24"/>
        </w:rPr>
        <w:t xml:space="preserve"> of the account holder</w:t>
      </w:r>
      <w:r w:rsidR="00884980" w:rsidRPr="00364487">
        <w:rPr>
          <w:rFonts w:ascii="Times New Roman" w:hAnsi="Times New Roman"/>
          <w:sz w:val="24"/>
          <w:szCs w:val="24"/>
        </w:rPr>
        <w:t>.</w:t>
      </w:r>
    </w:p>
    <w:p w14:paraId="0B360AF8" w14:textId="1A7B7CBB" w:rsidR="00884980" w:rsidRDefault="00884980" w:rsidP="00977CF9">
      <w:pPr>
        <w:spacing w:line="276" w:lineRule="auto"/>
        <w:ind w:left="2070"/>
        <w:jc w:val="both"/>
        <w:rPr>
          <w:rFonts w:ascii="Times New Roman" w:hAnsi="Times New Roman"/>
          <w:sz w:val="24"/>
          <w:szCs w:val="24"/>
        </w:rPr>
      </w:pPr>
    </w:p>
    <w:p w14:paraId="0E6CCCC1" w14:textId="7EF7D224" w:rsidR="004F24CD" w:rsidRDefault="004F24CD" w:rsidP="00977CF9">
      <w:pPr>
        <w:spacing w:line="276" w:lineRule="auto"/>
        <w:ind w:left="2070"/>
        <w:jc w:val="both"/>
        <w:rPr>
          <w:rFonts w:ascii="Times New Roman" w:hAnsi="Times New Roman"/>
          <w:sz w:val="24"/>
          <w:szCs w:val="24"/>
        </w:rPr>
      </w:pPr>
    </w:p>
    <w:p w14:paraId="04459A9B" w14:textId="77777777" w:rsidR="004F24CD" w:rsidRPr="00364487" w:rsidRDefault="004F24CD" w:rsidP="00977CF9">
      <w:pPr>
        <w:spacing w:line="276" w:lineRule="auto"/>
        <w:ind w:left="2070"/>
        <w:jc w:val="both"/>
        <w:rPr>
          <w:rFonts w:ascii="Times New Roman" w:hAnsi="Times New Roman"/>
          <w:sz w:val="24"/>
          <w:szCs w:val="24"/>
        </w:rPr>
      </w:pPr>
    </w:p>
    <w:p w14:paraId="286D3402" w14:textId="111A4533" w:rsidR="002E0617" w:rsidRPr="00364487" w:rsidRDefault="000C5DE1" w:rsidP="009C6F9A">
      <w:pPr>
        <w:pStyle w:val="ListParagraph"/>
        <w:numPr>
          <w:ilvl w:val="0"/>
          <w:numId w:val="66"/>
        </w:numPr>
        <w:ind w:left="1440"/>
        <w:jc w:val="both"/>
        <w:rPr>
          <w:rFonts w:ascii="Times New Roman" w:hAnsi="Times New Roman"/>
          <w:sz w:val="24"/>
          <w:szCs w:val="24"/>
        </w:rPr>
      </w:pPr>
      <w:r w:rsidRPr="00364487">
        <w:rPr>
          <w:rFonts w:ascii="Times New Roman" w:hAnsi="Times New Roman"/>
          <w:sz w:val="24"/>
          <w:szCs w:val="24"/>
        </w:rPr>
        <w:lastRenderedPageBreak/>
        <w:t xml:space="preserve"> </w:t>
      </w:r>
      <w:r w:rsidR="00E862C0" w:rsidRPr="00364487">
        <w:rPr>
          <w:rFonts w:ascii="Times New Roman" w:hAnsi="Times New Roman"/>
          <w:sz w:val="24"/>
          <w:szCs w:val="24"/>
        </w:rPr>
        <w:t>Re-application</w:t>
      </w:r>
    </w:p>
    <w:p w14:paraId="0070EBC6" w14:textId="77777777" w:rsidR="00E862C0" w:rsidRPr="00364487" w:rsidRDefault="00E862C0" w:rsidP="00E862C0">
      <w:pPr>
        <w:jc w:val="both"/>
        <w:rPr>
          <w:rFonts w:ascii="Times New Roman" w:hAnsi="Times New Roman"/>
          <w:sz w:val="24"/>
          <w:szCs w:val="24"/>
        </w:rPr>
      </w:pPr>
    </w:p>
    <w:p w14:paraId="0711C381" w14:textId="77777777" w:rsidR="00E862C0" w:rsidRPr="00364487" w:rsidRDefault="00E862C0" w:rsidP="00B6239E">
      <w:pPr>
        <w:pStyle w:val="ListParagraph"/>
        <w:numPr>
          <w:ilvl w:val="0"/>
          <w:numId w:val="70"/>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To apply for re-application, access the online portal through </w:t>
      </w:r>
      <w:hyperlink r:id="rId14" w:history="1">
        <w:r w:rsidRPr="00364487">
          <w:rPr>
            <w:rStyle w:val="Hyperlink"/>
            <w:rFonts w:ascii="Times New Roman" w:hAnsi="Times New Roman"/>
            <w:color w:val="auto"/>
            <w:sz w:val="24"/>
            <w:szCs w:val="24"/>
          </w:rPr>
          <w:t>https://eportal.fda.gov.ph/</w:t>
        </w:r>
      </w:hyperlink>
      <w:r w:rsidRPr="00364487">
        <w:rPr>
          <w:rFonts w:ascii="Times New Roman" w:hAnsi="Times New Roman"/>
          <w:sz w:val="24"/>
          <w:szCs w:val="24"/>
        </w:rPr>
        <w:t xml:space="preserve">. Provide the company-specific Username and Password, and double click on the specific product in the </w:t>
      </w:r>
      <w:r w:rsidRPr="00364487">
        <w:rPr>
          <w:rFonts w:ascii="Times New Roman" w:hAnsi="Times New Roman"/>
          <w:b/>
          <w:sz w:val="24"/>
          <w:szCs w:val="24"/>
        </w:rPr>
        <w:t>Inbox</w:t>
      </w:r>
      <w:r w:rsidRPr="00364487">
        <w:rPr>
          <w:rFonts w:ascii="Times New Roman" w:hAnsi="Times New Roman"/>
          <w:sz w:val="24"/>
          <w:szCs w:val="24"/>
        </w:rPr>
        <w:t xml:space="preserve"> folder.</w:t>
      </w:r>
    </w:p>
    <w:p w14:paraId="4F85E4A9" w14:textId="77777777" w:rsidR="00E862C0" w:rsidRPr="00364487" w:rsidRDefault="00E862C0" w:rsidP="00B6239E">
      <w:pPr>
        <w:pStyle w:val="ListParagraph"/>
        <w:spacing w:line="276" w:lineRule="auto"/>
        <w:ind w:left="1890" w:hanging="360"/>
        <w:jc w:val="both"/>
        <w:rPr>
          <w:rFonts w:ascii="Times New Roman" w:hAnsi="Times New Roman"/>
          <w:sz w:val="24"/>
          <w:szCs w:val="24"/>
        </w:rPr>
      </w:pPr>
    </w:p>
    <w:p w14:paraId="0F68F80E" w14:textId="77777777" w:rsidR="00140F4F" w:rsidRDefault="00140F4F" w:rsidP="00B6239E">
      <w:pPr>
        <w:pStyle w:val="ListParagraph"/>
        <w:numPr>
          <w:ilvl w:val="0"/>
          <w:numId w:val="70"/>
        </w:numPr>
        <w:spacing w:line="276" w:lineRule="auto"/>
        <w:ind w:left="1890"/>
        <w:jc w:val="both"/>
        <w:rPr>
          <w:rFonts w:ascii="Times New Roman" w:hAnsi="Times New Roman"/>
          <w:sz w:val="24"/>
          <w:szCs w:val="24"/>
        </w:rPr>
      </w:pPr>
      <w:r>
        <w:rPr>
          <w:rFonts w:ascii="Times New Roman" w:hAnsi="Times New Roman"/>
          <w:sz w:val="24"/>
          <w:szCs w:val="24"/>
        </w:rPr>
        <w:t xml:space="preserve">Forward the application to “Letter of Denial and Reapplication.” </w:t>
      </w:r>
    </w:p>
    <w:p w14:paraId="4900F439" w14:textId="77777777" w:rsidR="00140F4F" w:rsidRPr="00140F4F" w:rsidRDefault="00140F4F" w:rsidP="00B6239E">
      <w:pPr>
        <w:pStyle w:val="ListParagraph"/>
        <w:spacing w:line="276" w:lineRule="auto"/>
        <w:rPr>
          <w:rFonts w:ascii="Times New Roman" w:hAnsi="Times New Roman"/>
          <w:sz w:val="24"/>
          <w:szCs w:val="24"/>
        </w:rPr>
      </w:pPr>
    </w:p>
    <w:p w14:paraId="7001D9BA" w14:textId="4636F49B" w:rsidR="00140F4F" w:rsidRDefault="00140F4F" w:rsidP="00B6239E">
      <w:pPr>
        <w:pStyle w:val="ListParagraph"/>
        <w:numPr>
          <w:ilvl w:val="0"/>
          <w:numId w:val="70"/>
        </w:numPr>
        <w:spacing w:line="276" w:lineRule="auto"/>
        <w:ind w:left="1890"/>
        <w:jc w:val="both"/>
        <w:rPr>
          <w:rFonts w:ascii="Times New Roman" w:hAnsi="Times New Roman"/>
          <w:sz w:val="24"/>
          <w:szCs w:val="24"/>
        </w:rPr>
      </w:pPr>
      <w:r>
        <w:rPr>
          <w:rFonts w:ascii="Times New Roman" w:hAnsi="Times New Roman"/>
          <w:sz w:val="24"/>
          <w:szCs w:val="24"/>
        </w:rPr>
        <w:t>Double click on the specific product in the Inbox folder again to file for reapplication.</w:t>
      </w:r>
    </w:p>
    <w:p w14:paraId="120A9A53" w14:textId="77777777" w:rsidR="00140F4F" w:rsidRPr="00140F4F" w:rsidRDefault="00140F4F" w:rsidP="00B6239E">
      <w:pPr>
        <w:pStyle w:val="ListParagraph"/>
        <w:spacing w:line="276" w:lineRule="auto"/>
        <w:rPr>
          <w:rFonts w:ascii="Times New Roman" w:hAnsi="Times New Roman"/>
          <w:sz w:val="24"/>
          <w:szCs w:val="24"/>
        </w:rPr>
      </w:pPr>
    </w:p>
    <w:p w14:paraId="5EA20098" w14:textId="1ECB156E" w:rsidR="00E862C0" w:rsidRPr="00364487" w:rsidRDefault="0081063D" w:rsidP="00B6239E">
      <w:pPr>
        <w:pStyle w:val="ListParagraph"/>
        <w:numPr>
          <w:ilvl w:val="0"/>
          <w:numId w:val="70"/>
        </w:numPr>
        <w:spacing w:line="276" w:lineRule="auto"/>
        <w:ind w:left="1890"/>
        <w:jc w:val="both"/>
        <w:rPr>
          <w:rFonts w:ascii="Times New Roman" w:hAnsi="Times New Roman"/>
          <w:sz w:val="24"/>
          <w:szCs w:val="24"/>
        </w:rPr>
      </w:pPr>
      <w:r w:rsidRPr="00364487">
        <w:rPr>
          <w:rFonts w:ascii="Times New Roman" w:hAnsi="Times New Roman"/>
          <w:sz w:val="24"/>
          <w:szCs w:val="24"/>
        </w:rPr>
        <w:t>Select “Yes, I would like to reapply”.</w:t>
      </w:r>
    </w:p>
    <w:p w14:paraId="07FDBD9C" w14:textId="77777777" w:rsidR="00E862C0" w:rsidRPr="00364487" w:rsidRDefault="00E862C0" w:rsidP="00B6239E">
      <w:pPr>
        <w:pStyle w:val="ListParagraph"/>
        <w:spacing w:line="276" w:lineRule="auto"/>
        <w:ind w:left="1890" w:hanging="360"/>
        <w:jc w:val="both"/>
        <w:rPr>
          <w:rFonts w:ascii="Times New Roman" w:hAnsi="Times New Roman"/>
          <w:sz w:val="24"/>
          <w:szCs w:val="24"/>
        </w:rPr>
      </w:pPr>
    </w:p>
    <w:p w14:paraId="2C5FBCD9" w14:textId="4C744D6D" w:rsidR="00E862C0" w:rsidRPr="00364487" w:rsidRDefault="00E862C0" w:rsidP="00B6239E">
      <w:pPr>
        <w:pStyle w:val="ListParagraph"/>
        <w:numPr>
          <w:ilvl w:val="0"/>
          <w:numId w:val="70"/>
        </w:numPr>
        <w:spacing w:line="276" w:lineRule="auto"/>
        <w:ind w:left="1890"/>
        <w:jc w:val="both"/>
        <w:rPr>
          <w:rFonts w:ascii="Times New Roman" w:hAnsi="Times New Roman"/>
          <w:sz w:val="24"/>
          <w:szCs w:val="24"/>
        </w:rPr>
      </w:pPr>
      <w:r w:rsidRPr="00364487">
        <w:rPr>
          <w:rFonts w:ascii="Times New Roman" w:hAnsi="Times New Roman"/>
          <w:sz w:val="24"/>
          <w:szCs w:val="24"/>
        </w:rPr>
        <w:t>Attach documents (e</w:t>
      </w:r>
      <w:r w:rsidR="00156181" w:rsidRPr="00364487">
        <w:rPr>
          <w:rFonts w:ascii="Times New Roman" w:hAnsi="Times New Roman"/>
          <w:sz w:val="24"/>
          <w:szCs w:val="24"/>
        </w:rPr>
        <w:t>.g</w:t>
      </w:r>
      <w:r w:rsidRPr="00364487">
        <w:rPr>
          <w:rFonts w:ascii="Times New Roman" w:hAnsi="Times New Roman"/>
          <w:sz w:val="24"/>
          <w:szCs w:val="24"/>
        </w:rPr>
        <w:t xml:space="preserve">. letter of justification or clarification, </w:t>
      </w:r>
      <w:r w:rsidR="00B1790A" w:rsidRPr="00364487">
        <w:rPr>
          <w:rFonts w:ascii="Times New Roman" w:hAnsi="Times New Roman"/>
          <w:sz w:val="24"/>
          <w:szCs w:val="24"/>
        </w:rPr>
        <w:t>s</w:t>
      </w:r>
      <w:r w:rsidRPr="00364487">
        <w:rPr>
          <w:rFonts w:ascii="Times New Roman" w:hAnsi="Times New Roman"/>
          <w:sz w:val="24"/>
          <w:szCs w:val="24"/>
        </w:rPr>
        <w:t xml:space="preserve">canned compliant labels, etc.) </w:t>
      </w:r>
      <w:r w:rsidR="00153105" w:rsidRPr="00364487">
        <w:rPr>
          <w:rFonts w:ascii="Times New Roman" w:hAnsi="Times New Roman"/>
          <w:sz w:val="24"/>
          <w:szCs w:val="24"/>
        </w:rPr>
        <w:t xml:space="preserve">conforming </w:t>
      </w:r>
      <w:r w:rsidR="00DC7766" w:rsidRPr="00364487">
        <w:rPr>
          <w:rFonts w:ascii="Times New Roman" w:hAnsi="Times New Roman"/>
          <w:sz w:val="24"/>
          <w:szCs w:val="24"/>
        </w:rPr>
        <w:t>to</w:t>
      </w:r>
      <w:r w:rsidRPr="00364487">
        <w:rPr>
          <w:rFonts w:ascii="Times New Roman" w:hAnsi="Times New Roman"/>
          <w:sz w:val="24"/>
          <w:szCs w:val="24"/>
        </w:rPr>
        <w:t xml:space="preserve"> the </w:t>
      </w:r>
      <w:r w:rsidR="00153105" w:rsidRPr="00364487">
        <w:rPr>
          <w:rFonts w:ascii="Times New Roman" w:hAnsi="Times New Roman"/>
          <w:sz w:val="24"/>
          <w:szCs w:val="24"/>
        </w:rPr>
        <w:t xml:space="preserve">grounds for </w:t>
      </w:r>
      <w:r w:rsidRPr="00364487">
        <w:rPr>
          <w:rFonts w:ascii="Times New Roman" w:hAnsi="Times New Roman"/>
          <w:sz w:val="24"/>
          <w:szCs w:val="24"/>
        </w:rPr>
        <w:t>denial per electronically</w:t>
      </w:r>
      <w:r w:rsidR="001F02D9">
        <w:rPr>
          <w:rFonts w:ascii="Times New Roman" w:hAnsi="Times New Roman"/>
          <w:sz w:val="24"/>
          <w:szCs w:val="24"/>
        </w:rPr>
        <w:t xml:space="preserve"> </w:t>
      </w:r>
      <w:r w:rsidRPr="00364487">
        <w:rPr>
          <w:rFonts w:ascii="Times New Roman" w:hAnsi="Times New Roman"/>
          <w:sz w:val="24"/>
          <w:szCs w:val="24"/>
        </w:rPr>
        <w:t>issued Letter of Denial.</w:t>
      </w:r>
    </w:p>
    <w:p w14:paraId="6FDCACFE" w14:textId="77777777" w:rsidR="00E862C0" w:rsidRPr="00364487" w:rsidRDefault="00E862C0" w:rsidP="00B6239E">
      <w:pPr>
        <w:pStyle w:val="ListParagraph"/>
        <w:spacing w:line="276" w:lineRule="auto"/>
        <w:ind w:left="1890" w:hanging="360"/>
        <w:jc w:val="both"/>
        <w:rPr>
          <w:rFonts w:ascii="Times New Roman" w:hAnsi="Times New Roman"/>
          <w:sz w:val="24"/>
          <w:szCs w:val="24"/>
        </w:rPr>
      </w:pPr>
    </w:p>
    <w:p w14:paraId="7FE57625" w14:textId="77777777" w:rsidR="00E862C0" w:rsidRPr="00364487" w:rsidRDefault="0081063D" w:rsidP="00B6239E">
      <w:pPr>
        <w:pStyle w:val="ListParagraph"/>
        <w:numPr>
          <w:ilvl w:val="0"/>
          <w:numId w:val="70"/>
        </w:numPr>
        <w:spacing w:line="276" w:lineRule="auto"/>
        <w:ind w:left="1890"/>
        <w:jc w:val="both"/>
        <w:rPr>
          <w:rFonts w:ascii="Times New Roman" w:hAnsi="Times New Roman"/>
          <w:sz w:val="24"/>
          <w:szCs w:val="24"/>
        </w:rPr>
      </w:pPr>
      <w:r w:rsidRPr="00364487">
        <w:rPr>
          <w:rFonts w:ascii="Times New Roman" w:hAnsi="Times New Roman"/>
          <w:sz w:val="24"/>
          <w:szCs w:val="24"/>
        </w:rPr>
        <w:t>Forward the application to pre-assessment.</w:t>
      </w:r>
    </w:p>
    <w:p w14:paraId="20F25C9C" w14:textId="77777777" w:rsidR="004442C6" w:rsidRPr="00364487" w:rsidRDefault="004442C6" w:rsidP="00B6239E">
      <w:pPr>
        <w:spacing w:line="276" w:lineRule="auto"/>
        <w:ind w:left="1890" w:hanging="360"/>
        <w:jc w:val="both"/>
        <w:rPr>
          <w:rFonts w:ascii="Times New Roman" w:hAnsi="Times New Roman"/>
          <w:sz w:val="24"/>
          <w:szCs w:val="24"/>
        </w:rPr>
      </w:pPr>
    </w:p>
    <w:p w14:paraId="0CD78732" w14:textId="2DCD1EDF" w:rsidR="004442C6" w:rsidRDefault="00153105" w:rsidP="00B6239E">
      <w:pPr>
        <w:numPr>
          <w:ilvl w:val="0"/>
          <w:numId w:val="70"/>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Upon receipt of system-generated result of pre-assessment indicating complete </w:t>
      </w:r>
      <w:r w:rsidR="0081063D" w:rsidRPr="00364487">
        <w:rPr>
          <w:rFonts w:ascii="Times New Roman" w:hAnsi="Times New Roman"/>
          <w:sz w:val="24"/>
          <w:szCs w:val="24"/>
        </w:rPr>
        <w:t>reapplication requirements, p</w:t>
      </w:r>
      <w:r w:rsidR="004442C6" w:rsidRPr="00364487">
        <w:rPr>
          <w:rFonts w:ascii="Times New Roman" w:hAnsi="Times New Roman"/>
          <w:sz w:val="24"/>
          <w:szCs w:val="24"/>
        </w:rPr>
        <w:t>ay the corresponding assessed fee</w:t>
      </w:r>
      <w:r w:rsidR="00F22D25" w:rsidRPr="00364487">
        <w:rPr>
          <w:rFonts w:ascii="Times New Roman" w:hAnsi="Times New Roman"/>
          <w:sz w:val="24"/>
          <w:szCs w:val="24"/>
        </w:rPr>
        <w:t xml:space="preserve"> through the FDA Cashier at FDAC, Starmall, Alabang or BancNet online payment gateway following the procedure per FDA Circular No. 2017-010 or any applicable payment system prescribed by the FDA</w:t>
      </w:r>
      <w:r w:rsidR="007B3657" w:rsidRPr="00364487">
        <w:rPr>
          <w:rFonts w:ascii="Times New Roman" w:hAnsi="Times New Roman"/>
          <w:sz w:val="24"/>
          <w:szCs w:val="24"/>
        </w:rPr>
        <w:t>.</w:t>
      </w:r>
    </w:p>
    <w:p w14:paraId="202A002A" w14:textId="77777777" w:rsidR="00140F4F" w:rsidRDefault="00140F4F" w:rsidP="00B6239E">
      <w:pPr>
        <w:pStyle w:val="ListParagraph"/>
        <w:spacing w:line="276" w:lineRule="auto"/>
        <w:rPr>
          <w:rFonts w:ascii="Times New Roman" w:hAnsi="Times New Roman"/>
          <w:sz w:val="24"/>
          <w:szCs w:val="24"/>
        </w:rPr>
      </w:pPr>
    </w:p>
    <w:p w14:paraId="31262A1A" w14:textId="27421656" w:rsidR="00140F4F" w:rsidRPr="00364487" w:rsidRDefault="00140F4F" w:rsidP="00B6239E">
      <w:pPr>
        <w:numPr>
          <w:ilvl w:val="0"/>
          <w:numId w:val="70"/>
        </w:numPr>
        <w:spacing w:line="276" w:lineRule="auto"/>
        <w:ind w:left="1890"/>
        <w:jc w:val="both"/>
        <w:rPr>
          <w:rFonts w:ascii="Times New Roman" w:hAnsi="Times New Roman"/>
          <w:sz w:val="24"/>
          <w:szCs w:val="24"/>
        </w:rPr>
      </w:pPr>
      <w:r>
        <w:rPr>
          <w:rFonts w:ascii="Times New Roman" w:hAnsi="Times New Roman"/>
          <w:sz w:val="24"/>
          <w:szCs w:val="24"/>
        </w:rPr>
        <w:t>Upon receipt of system generated result of pre-assessment indicating incomplete reapplication requirements, proceed as in letter (</w:t>
      </w:r>
      <w:r w:rsidRPr="00140F4F">
        <w:rPr>
          <w:rFonts w:ascii="Times New Roman" w:hAnsi="Times New Roman"/>
          <w:sz w:val="24"/>
          <w:szCs w:val="24"/>
        </w:rPr>
        <w:t>c</w:t>
      </w:r>
      <w:r>
        <w:rPr>
          <w:rFonts w:ascii="Times New Roman" w:hAnsi="Times New Roman"/>
          <w:sz w:val="24"/>
          <w:szCs w:val="24"/>
        </w:rPr>
        <w:t>) above.</w:t>
      </w:r>
    </w:p>
    <w:p w14:paraId="436A3752" w14:textId="77777777" w:rsidR="00E862C0" w:rsidRPr="00364487" w:rsidRDefault="00E862C0" w:rsidP="00E862C0">
      <w:pPr>
        <w:jc w:val="both"/>
        <w:rPr>
          <w:rFonts w:ascii="Times New Roman" w:hAnsi="Times New Roman"/>
          <w:sz w:val="24"/>
          <w:szCs w:val="24"/>
        </w:rPr>
      </w:pPr>
    </w:p>
    <w:p w14:paraId="5CD91A6E" w14:textId="77777777" w:rsidR="000C5DE1" w:rsidRPr="00364487" w:rsidRDefault="000C5DE1" w:rsidP="00B6239E">
      <w:pPr>
        <w:pStyle w:val="ListParagraph"/>
        <w:numPr>
          <w:ilvl w:val="0"/>
          <w:numId w:val="66"/>
        </w:numPr>
        <w:spacing w:line="276" w:lineRule="auto"/>
        <w:ind w:left="1530" w:hanging="450"/>
        <w:jc w:val="both"/>
        <w:rPr>
          <w:rFonts w:ascii="Times New Roman" w:hAnsi="Times New Roman"/>
          <w:sz w:val="24"/>
          <w:szCs w:val="24"/>
        </w:rPr>
      </w:pPr>
      <w:r w:rsidRPr="00364487">
        <w:rPr>
          <w:rFonts w:ascii="Times New Roman" w:hAnsi="Times New Roman"/>
          <w:sz w:val="24"/>
          <w:szCs w:val="24"/>
        </w:rPr>
        <w:t xml:space="preserve">Amendment/Renewal Application </w:t>
      </w:r>
    </w:p>
    <w:p w14:paraId="0FD7DF68" w14:textId="77777777" w:rsidR="000C5DE1" w:rsidRPr="00364487" w:rsidRDefault="000C5DE1" w:rsidP="00B6239E">
      <w:pPr>
        <w:spacing w:line="276" w:lineRule="auto"/>
        <w:ind w:left="360"/>
        <w:jc w:val="both"/>
        <w:rPr>
          <w:rFonts w:ascii="Times New Roman" w:hAnsi="Times New Roman"/>
          <w:sz w:val="24"/>
          <w:szCs w:val="24"/>
        </w:rPr>
      </w:pPr>
    </w:p>
    <w:p w14:paraId="7D1DAAF4" w14:textId="7D2DB59A" w:rsidR="00F06A15" w:rsidRPr="00364487" w:rsidRDefault="00F06A15" w:rsidP="00B6239E">
      <w:pPr>
        <w:numPr>
          <w:ilvl w:val="1"/>
          <w:numId w:val="42"/>
        </w:numPr>
        <w:spacing w:line="276" w:lineRule="auto"/>
        <w:ind w:left="1890"/>
        <w:jc w:val="both"/>
        <w:rPr>
          <w:rFonts w:ascii="Times New Roman" w:hAnsi="Times New Roman"/>
          <w:sz w:val="24"/>
          <w:szCs w:val="24"/>
        </w:rPr>
      </w:pPr>
      <w:r w:rsidRPr="00364487">
        <w:rPr>
          <w:rFonts w:ascii="Times New Roman" w:hAnsi="Times New Roman"/>
          <w:sz w:val="24"/>
          <w:szCs w:val="24"/>
        </w:rPr>
        <w:t>Amendment</w:t>
      </w:r>
      <w:r w:rsidR="002071B7">
        <w:rPr>
          <w:rFonts w:ascii="Times New Roman" w:hAnsi="Times New Roman"/>
          <w:sz w:val="24"/>
          <w:szCs w:val="24"/>
        </w:rPr>
        <w:t>/</w:t>
      </w:r>
      <w:r w:rsidR="003344D3" w:rsidRPr="001719CA">
        <w:rPr>
          <w:rFonts w:ascii="Times New Roman" w:hAnsi="Times New Roman"/>
          <w:sz w:val="24"/>
          <w:szCs w:val="24"/>
        </w:rPr>
        <w:t>Renewal</w:t>
      </w:r>
      <w:r w:rsidR="003344D3">
        <w:rPr>
          <w:rFonts w:ascii="Times New Roman" w:hAnsi="Times New Roman"/>
          <w:sz w:val="24"/>
          <w:szCs w:val="24"/>
        </w:rPr>
        <w:t xml:space="preserve"> </w:t>
      </w:r>
      <w:r w:rsidRPr="00364487">
        <w:rPr>
          <w:rFonts w:ascii="Times New Roman" w:hAnsi="Times New Roman"/>
          <w:sz w:val="24"/>
          <w:szCs w:val="24"/>
        </w:rPr>
        <w:t>applications shall be filed at most 6 months prior to expiration of the CPR.</w:t>
      </w:r>
    </w:p>
    <w:p w14:paraId="2E781F9C" w14:textId="77777777" w:rsidR="001F02D9" w:rsidRPr="00364487" w:rsidRDefault="001F02D9" w:rsidP="00B6239E">
      <w:pPr>
        <w:spacing w:line="276" w:lineRule="auto"/>
        <w:ind w:left="1530"/>
        <w:jc w:val="both"/>
        <w:rPr>
          <w:rFonts w:ascii="Times New Roman" w:hAnsi="Times New Roman"/>
          <w:sz w:val="24"/>
          <w:szCs w:val="24"/>
        </w:rPr>
      </w:pPr>
    </w:p>
    <w:p w14:paraId="67A24C68" w14:textId="4E6D75A7" w:rsidR="000C5DE1" w:rsidRPr="00364487" w:rsidRDefault="000C5DE1" w:rsidP="00B6239E">
      <w:pPr>
        <w:numPr>
          <w:ilvl w:val="1"/>
          <w:numId w:val="42"/>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To apply for amendment or renewal, access the online portal through </w:t>
      </w:r>
      <w:r w:rsidR="004442C6" w:rsidRPr="00364487">
        <w:rPr>
          <w:rFonts w:ascii="Times New Roman" w:hAnsi="Times New Roman"/>
          <w:sz w:val="24"/>
          <w:szCs w:val="24"/>
        </w:rPr>
        <w:t>https://eportal.fda.gov.ph/</w:t>
      </w:r>
      <w:r w:rsidRPr="00364487">
        <w:rPr>
          <w:rFonts w:ascii="Times New Roman" w:hAnsi="Times New Roman"/>
          <w:sz w:val="24"/>
          <w:szCs w:val="24"/>
        </w:rPr>
        <w:t xml:space="preserve">. Provide the company-specific Username and Password, and double click on the specific product in the </w:t>
      </w:r>
      <w:r w:rsidRPr="00364487">
        <w:rPr>
          <w:rFonts w:ascii="Times New Roman" w:hAnsi="Times New Roman"/>
          <w:b/>
          <w:sz w:val="24"/>
          <w:szCs w:val="24"/>
        </w:rPr>
        <w:t>Inbox</w:t>
      </w:r>
      <w:r w:rsidRPr="00364487">
        <w:rPr>
          <w:rFonts w:ascii="Times New Roman" w:hAnsi="Times New Roman"/>
          <w:sz w:val="24"/>
          <w:szCs w:val="24"/>
        </w:rPr>
        <w:t xml:space="preserve"> folder.  </w:t>
      </w:r>
    </w:p>
    <w:p w14:paraId="585A1163" w14:textId="77777777" w:rsidR="000C5DE1" w:rsidRPr="00364487" w:rsidRDefault="000C5DE1" w:rsidP="00B6239E">
      <w:pPr>
        <w:spacing w:line="276" w:lineRule="auto"/>
        <w:ind w:left="1890" w:hanging="360"/>
        <w:jc w:val="both"/>
        <w:rPr>
          <w:rFonts w:ascii="Times New Roman" w:hAnsi="Times New Roman"/>
          <w:sz w:val="24"/>
          <w:szCs w:val="24"/>
        </w:rPr>
      </w:pPr>
    </w:p>
    <w:p w14:paraId="1259FA7B" w14:textId="77777777" w:rsidR="000C5DE1" w:rsidRPr="00364487" w:rsidRDefault="000C5DE1" w:rsidP="00B6239E">
      <w:pPr>
        <w:numPr>
          <w:ilvl w:val="1"/>
          <w:numId w:val="42"/>
        </w:numPr>
        <w:spacing w:line="276" w:lineRule="auto"/>
        <w:ind w:left="1890"/>
        <w:jc w:val="both"/>
        <w:rPr>
          <w:rFonts w:ascii="Times New Roman" w:hAnsi="Times New Roman"/>
          <w:sz w:val="24"/>
          <w:szCs w:val="24"/>
        </w:rPr>
      </w:pPr>
      <w:r w:rsidRPr="00364487">
        <w:rPr>
          <w:rFonts w:ascii="Times New Roman" w:hAnsi="Times New Roman"/>
          <w:sz w:val="24"/>
          <w:szCs w:val="24"/>
        </w:rPr>
        <w:t>Select the type of application from the drop-down menu after the “Declaration”.</w:t>
      </w:r>
    </w:p>
    <w:p w14:paraId="20EAE94C" w14:textId="77777777" w:rsidR="000C5DE1" w:rsidRPr="00364487" w:rsidRDefault="000C5DE1" w:rsidP="00B6239E">
      <w:pPr>
        <w:spacing w:line="276" w:lineRule="auto"/>
        <w:ind w:left="1890" w:hanging="360"/>
        <w:jc w:val="both"/>
        <w:rPr>
          <w:rFonts w:ascii="Times New Roman" w:hAnsi="Times New Roman"/>
          <w:sz w:val="24"/>
          <w:szCs w:val="24"/>
        </w:rPr>
      </w:pPr>
    </w:p>
    <w:p w14:paraId="6F04CD51" w14:textId="77777777" w:rsidR="000C5DE1" w:rsidRPr="00364487" w:rsidRDefault="000C5DE1" w:rsidP="00B6239E">
      <w:pPr>
        <w:numPr>
          <w:ilvl w:val="1"/>
          <w:numId w:val="42"/>
        </w:numPr>
        <w:spacing w:line="276" w:lineRule="auto"/>
        <w:ind w:left="1890"/>
        <w:jc w:val="both"/>
        <w:rPr>
          <w:rFonts w:ascii="Times New Roman" w:hAnsi="Times New Roman"/>
          <w:sz w:val="24"/>
          <w:szCs w:val="24"/>
        </w:rPr>
      </w:pPr>
      <w:r w:rsidRPr="00364487">
        <w:rPr>
          <w:rFonts w:ascii="Times New Roman" w:hAnsi="Times New Roman"/>
          <w:sz w:val="24"/>
          <w:szCs w:val="24"/>
        </w:rPr>
        <w:t xml:space="preserve">Provide the required information completely and accurately. </w:t>
      </w:r>
      <w:r w:rsidR="003F29AB" w:rsidRPr="00364487">
        <w:rPr>
          <w:rFonts w:ascii="Times New Roman" w:hAnsi="Times New Roman"/>
          <w:sz w:val="24"/>
          <w:szCs w:val="24"/>
        </w:rPr>
        <w:t xml:space="preserve">For amendment applications, select all amendment types for the desired changes except for any changes that is equivalent to an INITIAL application. </w:t>
      </w:r>
      <w:r w:rsidR="003F29AB" w:rsidRPr="00364487">
        <w:rPr>
          <w:rFonts w:ascii="Times New Roman" w:hAnsi="Times New Roman"/>
          <w:sz w:val="24"/>
        </w:rPr>
        <w:t>For renewal of applications with remarks indicated in the CPR, u</w:t>
      </w:r>
      <w:r w:rsidR="003F29AB" w:rsidRPr="00364487">
        <w:rPr>
          <w:rFonts w:ascii="Times New Roman" w:hAnsi="Times New Roman"/>
          <w:sz w:val="24"/>
          <w:szCs w:val="24"/>
        </w:rPr>
        <w:t>pload documents (i.e. revised label and documents to substantiate claims)</w:t>
      </w:r>
      <w:r w:rsidR="003F29AB" w:rsidRPr="00364487">
        <w:rPr>
          <w:rFonts w:ascii="Times New Roman" w:hAnsi="Times New Roman"/>
          <w:sz w:val="24"/>
        </w:rPr>
        <w:t xml:space="preserve"> to verify compliance to indicated CPR remarks.</w:t>
      </w:r>
      <w:r w:rsidR="009D1B79" w:rsidRPr="00364487">
        <w:rPr>
          <w:rFonts w:ascii="Times New Roman" w:hAnsi="Times New Roman"/>
          <w:sz w:val="24"/>
        </w:rPr>
        <w:t xml:space="preserve"> For amendment and renewal </w:t>
      </w:r>
      <w:r w:rsidR="003A5F8B" w:rsidRPr="00364487">
        <w:rPr>
          <w:rFonts w:ascii="Times New Roman" w:hAnsi="Times New Roman"/>
          <w:sz w:val="24"/>
        </w:rPr>
        <w:t xml:space="preserve">of </w:t>
      </w:r>
      <w:r w:rsidR="009D1B79" w:rsidRPr="00364487">
        <w:rPr>
          <w:rFonts w:ascii="Times New Roman" w:hAnsi="Times New Roman"/>
          <w:sz w:val="24"/>
        </w:rPr>
        <w:t xml:space="preserve">applications initially approved in the old </w:t>
      </w:r>
      <w:r w:rsidR="00F6323E" w:rsidRPr="00364487">
        <w:rPr>
          <w:rFonts w:ascii="Times New Roman" w:hAnsi="Times New Roman"/>
          <w:sz w:val="24"/>
        </w:rPr>
        <w:t xml:space="preserve">E-Registration or manual </w:t>
      </w:r>
      <w:r w:rsidR="009D1B79" w:rsidRPr="00364487">
        <w:rPr>
          <w:rFonts w:ascii="Times New Roman" w:hAnsi="Times New Roman"/>
          <w:sz w:val="24"/>
        </w:rPr>
        <w:t>system, upload all initial requirements.</w:t>
      </w:r>
    </w:p>
    <w:p w14:paraId="26458BEC" w14:textId="77777777" w:rsidR="000C5DE1" w:rsidRPr="00364487" w:rsidRDefault="000C5DE1" w:rsidP="00B6239E">
      <w:pPr>
        <w:spacing w:line="276" w:lineRule="auto"/>
        <w:ind w:left="360"/>
        <w:jc w:val="both"/>
        <w:rPr>
          <w:rFonts w:ascii="Times New Roman" w:hAnsi="Times New Roman"/>
          <w:sz w:val="24"/>
          <w:szCs w:val="24"/>
        </w:rPr>
      </w:pPr>
    </w:p>
    <w:p w14:paraId="6B974E74" w14:textId="6AC8997B" w:rsidR="00850D88" w:rsidRDefault="00CD3CFE" w:rsidP="00B6239E">
      <w:pPr>
        <w:numPr>
          <w:ilvl w:val="1"/>
          <w:numId w:val="42"/>
        </w:numPr>
        <w:spacing w:line="276" w:lineRule="auto"/>
        <w:ind w:left="1890"/>
        <w:jc w:val="both"/>
        <w:rPr>
          <w:rFonts w:ascii="Times New Roman" w:hAnsi="Times New Roman"/>
          <w:sz w:val="24"/>
          <w:szCs w:val="24"/>
        </w:rPr>
      </w:pPr>
      <w:r w:rsidRPr="00850D88">
        <w:rPr>
          <w:rFonts w:ascii="Times New Roman" w:hAnsi="Times New Roman"/>
          <w:sz w:val="24"/>
          <w:szCs w:val="24"/>
        </w:rPr>
        <w:t xml:space="preserve">Proceed as in </w:t>
      </w:r>
      <w:r w:rsidR="004442C6" w:rsidRPr="00850D88">
        <w:rPr>
          <w:rFonts w:ascii="Times New Roman" w:hAnsi="Times New Roman"/>
          <w:sz w:val="24"/>
          <w:szCs w:val="24"/>
        </w:rPr>
        <w:t>No.</w:t>
      </w:r>
      <w:r w:rsidR="00850D88" w:rsidRPr="00850D88">
        <w:rPr>
          <w:rFonts w:ascii="Times New Roman" w:hAnsi="Times New Roman"/>
          <w:sz w:val="24"/>
          <w:szCs w:val="24"/>
        </w:rPr>
        <w:t xml:space="preserve"> 5</w:t>
      </w:r>
      <w:r w:rsidR="004442C6" w:rsidRPr="00850D88">
        <w:rPr>
          <w:rFonts w:ascii="Times New Roman" w:hAnsi="Times New Roman"/>
          <w:sz w:val="24"/>
          <w:szCs w:val="24"/>
        </w:rPr>
        <w:t xml:space="preserve"> (Re-application) (</w:t>
      </w:r>
      <w:r w:rsidR="00850D88" w:rsidRPr="00850D88">
        <w:rPr>
          <w:rFonts w:ascii="Times New Roman" w:hAnsi="Times New Roman"/>
          <w:sz w:val="24"/>
          <w:szCs w:val="24"/>
        </w:rPr>
        <w:t>f</w:t>
      </w:r>
      <w:r w:rsidR="004442C6" w:rsidRPr="00850D88">
        <w:rPr>
          <w:rFonts w:ascii="Times New Roman" w:hAnsi="Times New Roman"/>
          <w:sz w:val="24"/>
          <w:szCs w:val="24"/>
        </w:rPr>
        <w:t>) and</w:t>
      </w:r>
      <w:r w:rsidR="00882897" w:rsidRPr="00850D88">
        <w:rPr>
          <w:rFonts w:ascii="Times New Roman" w:hAnsi="Times New Roman"/>
          <w:sz w:val="24"/>
          <w:szCs w:val="24"/>
        </w:rPr>
        <w:t xml:space="preserve"> (</w:t>
      </w:r>
      <w:r w:rsidR="00850D88" w:rsidRPr="00850D88">
        <w:rPr>
          <w:rFonts w:ascii="Times New Roman" w:hAnsi="Times New Roman"/>
          <w:sz w:val="24"/>
          <w:szCs w:val="24"/>
        </w:rPr>
        <w:t>g</w:t>
      </w:r>
      <w:r w:rsidR="000C5DE1" w:rsidRPr="00850D88">
        <w:rPr>
          <w:rFonts w:ascii="Times New Roman" w:hAnsi="Times New Roman"/>
          <w:sz w:val="24"/>
          <w:szCs w:val="24"/>
        </w:rPr>
        <w:t>) provided above.</w:t>
      </w:r>
      <w:r w:rsidR="007B3657" w:rsidRPr="00850D88">
        <w:rPr>
          <w:rFonts w:ascii="Times New Roman" w:hAnsi="Times New Roman"/>
          <w:sz w:val="24"/>
          <w:szCs w:val="24"/>
        </w:rPr>
        <w:t xml:space="preserve"> </w:t>
      </w:r>
    </w:p>
    <w:p w14:paraId="348E8DCE" w14:textId="77777777" w:rsidR="001D092D" w:rsidRDefault="001D092D" w:rsidP="001D092D">
      <w:pPr>
        <w:pStyle w:val="ListParagraph"/>
        <w:rPr>
          <w:rFonts w:ascii="Times New Roman" w:hAnsi="Times New Roman"/>
          <w:sz w:val="24"/>
          <w:szCs w:val="24"/>
        </w:rPr>
      </w:pPr>
    </w:p>
    <w:p w14:paraId="2CB4F101" w14:textId="58BD2187" w:rsidR="001D092D" w:rsidRDefault="001D092D" w:rsidP="00B6239E">
      <w:pPr>
        <w:numPr>
          <w:ilvl w:val="1"/>
          <w:numId w:val="42"/>
        </w:numPr>
        <w:spacing w:line="276" w:lineRule="auto"/>
        <w:ind w:left="1890"/>
        <w:jc w:val="both"/>
        <w:rPr>
          <w:rFonts w:ascii="Times New Roman" w:hAnsi="Times New Roman"/>
          <w:sz w:val="24"/>
          <w:szCs w:val="24"/>
        </w:rPr>
      </w:pPr>
      <w:r>
        <w:rPr>
          <w:rFonts w:ascii="Times New Roman" w:hAnsi="Times New Roman"/>
          <w:sz w:val="24"/>
          <w:szCs w:val="24"/>
        </w:rPr>
        <w:t xml:space="preserve">Upon </w:t>
      </w:r>
      <w:r w:rsidRPr="001D092D">
        <w:rPr>
          <w:rFonts w:ascii="Times New Roman" w:hAnsi="Times New Roman"/>
          <w:sz w:val="24"/>
          <w:szCs w:val="24"/>
        </w:rPr>
        <w:t>receipt of system-generated result of pre-assessment indicating incomplete amendment or renewal requirements, proceed as in letter (a) above</w:t>
      </w:r>
      <w:r>
        <w:rPr>
          <w:rFonts w:ascii="Times New Roman" w:hAnsi="Times New Roman"/>
          <w:sz w:val="24"/>
          <w:szCs w:val="24"/>
        </w:rPr>
        <w:t>.</w:t>
      </w:r>
    </w:p>
    <w:p w14:paraId="6ABC2729" w14:textId="77777777" w:rsidR="00DE7E55" w:rsidRPr="00977CF9" w:rsidRDefault="00DE7E55" w:rsidP="00DE7E55">
      <w:pPr>
        <w:spacing w:line="276" w:lineRule="auto"/>
        <w:jc w:val="both"/>
        <w:rPr>
          <w:rFonts w:ascii="Times New Roman" w:hAnsi="Times New Roman"/>
          <w:sz w:val="24"/>
          <w:szCs w:val="24"/>
        </w:rPr>
      </w:pPr>
    </w:p>
    <w:p w14:paraId="17B259DB" w14:textId="486E89F4" w:rsidR="000C5DE1" w:rsidRPr="00364487" w:rsidRDefault="000C5DE1" w:rsidP="00B6239E">
      <w:pPr>
        <w:pStyle w:val="ListParagraph"/>
        <w:numPr>
          <w:ilvl w:val="0"/>
          <w:numId w:val="63"/>
        </w:numPr>
        <w:tabs>
          <w:tab w:val="left" w:pos="5310"/>
        </w:tabs>
        <w:spacing w:line="276" w:lineRule="auto"/>
        <w:ind w:left="720"/>
        <w:jc w:val="both"/>
        <w:rPr>
          <w:rFonts w:ascii="Times New Roman" w:hAnsi="Times New Roman"/>
          <w:b/>
          <w:sz w:val="24"/>
        </w:rPr>
      </w:pPr>
      <w:r w:rsidRPr="00364487">
        <w:rPr>
          <w:rFonts w:ascii="Times New Roman" w:hAnsi="Times New Roman"/>
          <w:b/>
          <w:sz w:val="24"/>
        </w:rPr>
        <w:t>Transitory Provisions</w:t>
      </w:r>
    </w:p>
    <w:p w14:paraId="302DE9EC" w14:textId="77777777" w:rsidR="000C5DE1" w:rsidRPr="00364487" w:rsidRDefault="000C5DE1" w:rsidP="00B6239E">
      <w:pPr>
        <w:tabs>
          <w:tab w:val="left" w:pos="5310"/>
        </w:tabs>
        <w:spacing w:line="276" w:lineRule="auto"/>
        <w:jc w:val="both"/>
        <w:rPr>
          <w:rFonts w:ascii="Times New Roman" w:hAnsi="Times New Roman"/>
          <w:b/>
          <w:sz w:val="24"/>
        </w:rPr>
      </w:pPr>
    </w:p>
    <w:p w14:paraId="13BFA3EA" w14:textId="2543D4EF" w:rsidR="00D8760B" w:rsidRPr="00364487" w:rsidRDefault="00DE7E55" w:rsidP="00B6239E">
      <w:pPr>
        <w:spacing w:line="276" w:lineRule="auto"/>
        <w:ind w:left="720" w:firstLine="720"/>
        <w:jc w:val="both"/>
        <w:rPr>
          <w:rFonts w:ascii="Times New Roman" w:hAnsi="Times New Roman"/>
          <w:sz w:val="24"/>
        </w:rPr>
      </w:pPr>
      <w:r>
        <w:rPr>
          <w:rFonts w:ascii="Times New Roman" w:hAnsi="Times New Roman"/>
          <w:sz w:val="24"/>
        </w:rPr>
        <w:t xml:space="preserve">Starting </w:t>
      </w:r>
      <w:r w:rsidR="00AC15EE">
        <w:rPr>
          <w:rFonts w:ascii="Times New Roman" w:hAnsi="Times New Roman"/>
          <w:sz w:val="24"/>
          <w:szCs w:val="24"/>
        </w:rPr>
        <w:t>15</w:t>
      </w:r>
      <w:r w:rsidR="007B0559" w:rsidRPr="007B0559">
        <w:rPr>
          <w:rFonts w:ascii="Times New Roman" w:hAnsi="Times New Roman"/>
          <w:sz w:val="24"/>
          <w:szCs w:val="24"/>
        </w:rPr>
        <w:t xml:space="preserve"> September</w:t>
      </w:r>
      <w:r w:rsidR="006631BC" w:rsidRPr="007B0559">
        <w:rPr>
          <w:rFonts w:ascii="Times New Roman" w:hAnsi="Times New Roman"/>
          <w:sz w:val="24"/>
        </w:rPr>
        <w:t xml:space="preserve"> 2020</w:t>
      </w:r>
      <w:r>
        <w:rPr>
          <w:rFonts w:ascii="Times New Roman" w:hAnsi="Times New Roman"/>
          <w:sz w:val="24"/>
        </w:rPr>
        <w:t xml:space="preserve">, </w:t>
      </w:r>
      <w:r w:rsidR="00156181" w:rsidRPr="00364487">
        <w:rPr>
          <w:rFonts w:ascii="Times New Roman" w:hAnsi="Times New Roman"/>
          <w:sz w:val="24"/>
        </w:rPr>
        <w:t>t</w:t>
      </w:r>
      <w:r w:rsidR="00AD380B" w:rsidRPr="00364487">
        <w:rPr>
          <w:rFonts w:ascii="Times New Roman" w:hAnsi="Times New Roman"/>
          <w:sz w:val="24"/>
        </w:rPr>
        <w:t>he new E-</w:t>
      </w:r>
      <w:r w:rsidR="008523B3" w:rsidRPr="00364487">
        <w:rPr>
          <w:rFonts w:ascii="Times New Roman" w:hAnsi="Times New Roman"/>
          <w:sz w:val="24"/>
        </w:rPr>
        <w:t>R</w:t>
      </w:r>
      <w:r w:rsidR="00AD380B" w:rsidRPr="00364487">
        <w:rPr>
          <w:rFonts w:ascii="Times New Roman" w:hAnsi="Times New Roman"/>
          <w:sz w:val="24"/>
        </w:rPr>
        <w:t>egistration System shall be accessible for applications for registration of all pre-packaged processed food products</w:t>
      </w:r>
      <w:r w:rsidR="002E1690" w:rsidRPr="00364487">
        <w:rPr>
          <w:rFonts w:ascii="Times New Roman" w:hAnsi="Times New Roman"/>
          <w:sz w:val="24"/>
        </w:rPr>
        <w:t xml:space="preserve"> and the</w:t>
      </w:r>
      <w:r w:rsidR="00D8760B" w:rsidRPr="00364487">
        <w:rPr>
          <w:rFonts w:ascii="Times New Roman" w:hAnsi="Times New Roman"/>
          <w:sz w:val="24"/>
        </w:rPr>
        <w:t xml:space="preserve"> old </w:t>
      </w:r>
      <w:r w:rsidR="002E1690" w:rsidRPr="00364487">
        <w:rPr>
          <w:rFonts w:ascii="Times New Roman" w:hAnsi="Times New Roman"/>
          <w:sz w:val="24"/>
        </w:rPr>
        <w:t xml:space="preserve">registration </w:t>
      </w:r>
      <w:r w:rsidR="00A77EEE" w:rsidRPr="00364487">
        <w:rPr>
          <w:rFonts w:ascii="Times New Roman" w:hAnsi="Times New Roman"/>
          <w:sz w:val="24"/>
        </w:rPr>
        <w:t>system</w:t>
      </w:r>
      <w:r w:rsidR="002E1690" w:rsidRPr="00364487">
        <w:rPr>
          <w:rFonts w:ascii="Times New Roman" w:hAnsi="Times New Roman"/>
          <w:sz w:val="24"/>
        </w:rPr>
        <w:t xml:space="preserve"> </w:t>
      </w:r>
      <w:r w:rsidR="00D8760B" w:rsidRPr="00364487">
        <w:rPr>
          <w:rFonts w:ascii="Times New Roman" w:hAnsi="Times New Roman"/>
          <w:sz w:val="24"/>
        </w:rPr>
        <w:t>can</w:t>
      </w:r>
      <w:r w:rsidR="002E1690" w:rsidRPr="00364487">
        <w:rPr>
          <w:rFonts w:ascii="Times New Roman" w:hAnsi="Times New Roman"/>
          <w:sz w:val="24"/>
        </w:rPr>
        <w:t xml:space="preserve"> no longer</w:t>
      </w:r>
      <w:r w:rsidR="00D8760B" w:rsidRPr="00364487">
        <w:rPr>
          <w:rFonts w:ascii="Times New Roman" w:hAnsi="Times New Roman"/>
          <w:sz w:val="24"/>
        </w:rPr>
        <w:t xml:space="preserve"> be accessed.</w:t>
      </w:r>
    </w:p>
    <w:p w14:paraId="2E8D3CA2" w14:textId="77777777" w:rsidR="00D8760B" w:rsidRPr="00364487" w:rsidRDefault="00D8760B" w:rsidP="00B6239E">
      <w:pPr>
        <w:spacing w:line="276" w:lineRule="auto"/>
        <w:ind w:left="720" w:firstLine="720"/>
        <w:jc w:val="both"/>
        <w:rPr>
          <w:rFonts w:ascii="Times New Roman" w:hAnsi="Times New Roman"/>
          <w:sz w:val="24"/>
        </w:rPr>
      </w:pPr>
    </w:p>
    <w:p w14:paraId="35F13B47" w14:textId="3D864FC4" w:rsidR="002E3803" w:rsidRPr="00364487" w:rsidRDefault="002E3803" w:rsidP="00B6239E">
      <w:pPr>
        <w:spacing w:line="276" w:lineRule="auto"/>
        <w:ind w:left="720" w:firstLine="720"/>
        <w:jc w:val="both"/>
        <w:rPr>
          <w:rFonts w:ascii="Times New Roman" w:hAnsi="Times New Roman"/>
          <w:sz w:val="24"/>
        </w:rPr>
      </w:pPr>
      <w:r w:rsidRPr="00364487">
        <w:rPr>
          <w:rFonts w:ascii="Times New Roman" w:hAnsi="Times New Roman"/>
          <w:sz w:val="24"/>
        </w:rPr>
        <w:t>A</w:t>
      </w:r>
      <w:r w:rsidR="001F02D9">
        <w:rPr>
          <w:rFonts w:ascii="Times New Roman" w:hAnsi="Times New Roman"/>
          <w:sz w:val="24"/>
        </w:rPr>
        <w:t>ll pending a</w:t>
      </w:r>
      <w:r w:rsidRPr="00364487">
        <w:rPr>
          <w:rFonts w:ascii="Times New Roman" w:hAnsi="Times New Roman"/>
          <w:sz w:val="24"/>
        </w:rPr>
        <w:t xml:space="preserve">pplications </w:t>
      </w:r>
      <w:r w:rsidR="001F02D9">
        <w:rPr>
          <w:rFonts w:ascii="Times New Roman" w:hAnsi="Times New Roman"/>
          <w:sz w:val="24"/>
        </w:rPr>
        <w:t>filed</w:t>
      </w:r>
      <w:r w:rsidRPr="00364487">
        <w:rPr>
          <w:rFonts w:ascii="Times New Roman" w:hAnsi="Times New Roman"/>
          <w:sz w:val="24"/>
        </w:rPr>
        <w:t xml:space="preserve"> </w:t>
      </w:r>
      <w:r w:rsidR="001F02D9">
        <w:rPr>
          <w:rFonts w:ascii="Times New Roman" w:hAnsi="Times New Roman"/>
          <w:sz w:val="24"/>
        </w:rPr>
        <w:t>through</w:t>
      </w:r>
      <w:r w:rsidRPr="00364487">
        <w:rPr>
          <w:rFonts w:ascii="Times New Roman" w:hAnsi="Times New Roman"/>
          <w:sz w:val="24"/>
        </w:rPr>
        <w:t xml:space="preserve"> the old </w:t>
      </w:r>
      <w:r w:rsidR="008523B3" w:rsidRPr="00364487">
        <w:rPr>
          <w:rFonts w:ascii="Times New Roman" w:hAnsi="Times New Roman"/>
          <w:sz w:val="24"/>
        </w:rPr>
        <w:t>E</w:t>
      </w:r>
      <w:r w:rsidR="002E1690" w:rsidRPr="00364487">
        <w:rPr>
          <w:rFonts w:ascii="Times New Roman" w:hAnsi="Times New Roman"/>
          <w:sz w:val="24"/>
        </w:rPr>
        <w:t>-</w:t>
      </w:r>
      <w:r w:rsidR="008523B3" w:rsidRPr="00364487">
        <w:rPr>
          <w:rFonts w:ascii="Times New Roman" w:hAnsi="Times New Roman"/>
          <w:sz w:val="24"/>
        </w:rPr>
        <w:t>R</w:t>
      </w:r>
      <w:r w:rsidR="002E1690" w:rsidRPr="00364487">
        <w:rPr>
          <w:rFonts w:ascii="Times New Roman" w:hAnsi="Times New Roman"/>
          <w:sz w:val="24"/>
        </w:rPr>
        <w:t xml:space="preserve">egistration </w:t>
      </w:r>
      <w:r w:rsidR="008523B3" w:rsidRPr="00364487">
        <w:rPr>
          <w:rFonts w:ascii="Times New Roman" w:hAnsi="Times New Roman"/>
          <w:sz w:val="24"/>
        </w:rPr>
        <w:t>S</w:t>
      </w:r>
      <w:r w:rsidR="002E1690" w:rsidRPr="00364487">
        <w:rPr>
          <w:rFonts w:ascii="Times New Roman" w:hAnsi="Times New Roman"/>
          <w:sz w:val="24"/>
        </w:rPr>
        <w:t>ystem</w:t>
      </w:r>
      <w:r w:rsidRPr="00364487">
        <w:rPr>
          <w:rFonts w:ascii="Times New Roman" w:hAnsi="Times New Roman"/>
          <w:sz w:val="24"/>
        </w:rPr>
        <w:t xml:space="preserve"> </w:t>
      </w:r>
      <w:r w:rsidR="001F02D9">
        <w:rPr>
          <w:rFonts w:ascii="Times New Roman" w:hAnsi="Times New Roman"/>
          <w:sz w:val="24"/>
        </w:rPr>
        <w:t>sha</w:t>
      </w:r>
      <w:r w:rsidRPr="00364487">
        <w:rPr>
          <w:rFonts w:ascii="Times New Roman" w:hAnsi="Times New Roman"/>
          <w:sz w:val="24"/>
        </w:rPr>
        <w:t xml:space="preserve">ll be processed according to the previously approved timeline of 114 calendar </w:t>
      </w:r>
      <w:r w:rsidR="006631BC" w:rsidRPr="00364487">
        <w:rPr>
          <w:rFonts w:ascii="Times New Roman" w:hAnsi="Times New Roman"/>
          <w:sz w:val="24"/>
        </w:rPr>
        <w:t>days</w:t>
      </w:r>
      <w:r w:rsidR="006631BC">
        <w:rPr>
          <w:rFonts w:ascii="Times New Roman" w:hAnsi="Times New Roman"/>
          <w:sz w:val="24"/>
        </w:rPr>
        <w:t xml:space="preserve"> but</w:t>
      </w:r>
      <w:r w:rsidR="001F02D9">
        <w:rPr>
          <w:rFonts w:ascii="Times New Roman" w:hAnsi="Times New Roman"/>
          <w:sz w:val="24"/>
        </w:rPr>
        <w:t xml:space="preserve"> will be finished before the </w:t>
      </w:r>
      <w:r w:rsidR="00870112">
        <w:rPr>
          <w:rFonts w:ascii="Times New Roman" w:hAnsi="Times New Roman"/>
          <w:sz w:val="24"/>
        </w:rPr>
        <w:t>implementation of the new E-Reg</w:t>
      </w:r>
      <w:r w:rsidR="006631BC">
        <w:rPr>
          <w:rFonts w:ascii="Times New Roman" w:hAnsi="Times New Roman"/>
          <w:sz w:val="24"/>
        </w:rPr>
        <w:t>istration</w:t>
      </w:r>
      <w:r w:rsidR="00870112">
        <w:rPr>
          <w:rFonts w:ascii="Times New Roman" w:hAnsi="Times New Roman"/>
          <w:sz w:val="24"/>
        </w:rPr>
        <w:t xml:space="preserve"> System</w:t>
      </w:r>
      <w:r w:rsidRPr="00364487">
        <w:rPr>
          <w:rFonts w:ascii="Times New Roman" w:hAnsi="Times New Roman"/>
          <w:sz w:val="24"/>
        </w:rPr>
        <w:t>.</w:t>
      </w:r>
    </w:p>
    <w:p w14:paraId="6F2958AD" w14:textId="203BC4E8" w:rsidR="00D8760B" w:rsidRPr="00364487" w:rsidRDefault="00D8760B" w:rsidP="00B6239E">
      <w:pPr>
        <w:spacing w:line="276" w:lineRule="auto"/>
        <w:ind w:left="720" w:firstLine="720"/>
        <w:jc w:val="both"/>
        <w:rPr>
          <w:rFonts w:ascii="Times New Roman" w:hAnsi="Times New Roman"/>
          <w:sz w:val="24"/>
        </w:rPr>
      </w:pPr>
    </w:p>
    <w:p w14:paraId="2FFDCD07" w14:textId="3E88CD61" w:rsidR="00D8760B" w:rsidRPr="00364487" w:rsidRDefault="00F06A15" w:rsidP="00B6239E">
      <w:pPr>
        <w:spacing w:line="276" w:lineRule="auto"/>
        <w:ind w:left="720" w:firstLine="720"/>
        <w:jc w:val="both"/>
        <w:rPr>
          <w:rFonts w:ascii="Times New Roman" w:hAnsi="Times New Roman"/>
          <w:sz w:val="24"/>
        </w:rPr>
      </w:pPr>
      <w:r w:rsidRPr="00364487">
        <w:rPr>
          <w:rFonts w:ascii="Times New Roman" w:hAnsi="Times New Roman"/>
          <w:sz w:val="24"/>
        </w:rPr>
        <w:t>Continued use of e</w:t>
      </w:r>
      <w:r w:rsidR="00D8760B" w:rsidRPr="00364487">
        <w:rPr>
          <w:rFonts w:ascii="Times New Roman" w:hAnsi="Times New Roman"/>
          <w:sz w:val="24"/>
        </w:rPr>
        <w:t xml:space="preserve">xisting labels printed with previously assigned </w:t>
      </w:r>
      <w:r w:rsidR="00D25A44">
        <w:rPr>
          <w:rFonts w:ascii="Times New Roman" w:hAnsi="Times New Roman"/>
          <w:sz w:val="24"/>
        </w:rPr>
        <w:t>Food Registration (FR)</w:t>
      </w:r>
      <w:r w:rsidR="00D8760B" w:rsidRPr="00364487">
        <w:rPr>
          <w:rFonts w:ascii="Times New Roman" w:hAnsi="Times New Roman"/>
          <w:sz w:val="24"/>
        </w:rPr>
        <w:t xml:space="preserve"> Number shall be allowed for a period of one </w:t>
      </w:r>
      <w:r w:rsidR="003716C7" w:rsidRPr="00364487">
        <w:rPr>
          <w:rFonts w:ascii="Times New Roman" w:hAnsi="Times New Roman"/>
          <w:sz w:val="24"/>
        </w:rPr>
        <w:t xml:space="preserve">(1) </w:t>
      </w:r>
      <w:r w:rsidR="00D8760B" w:rsidRPr="00364487">
        <w:rPr>
          <w:rFonts w:ascii="Times New Roman" w:hAnsi="Times New Roman"/>
          <w:sz w:val="24"/>
        </w:rPr>
        <w:t xml:space="preserve">year from the date of issuance of the new FR </w:t>
      </w:r>
      <w:r w:rsidR="003716C7" w:rsidRPr="00364487">
        <w:rPr>
          <w:rFonts w:ascii="Times New Roman" w:hAnsi="Times New Roman"/>
          <w:sz w:val="24"/>
        </w:rPr>
        <w:t>N</w:t>
      </w:r>
      <w:r w:rsidR="00D8760B" w:rsidRPr="00364487">
        <w:rPr>
          <w:rFonts w:ascii="Times New Roman" w:hAnsi="Times New Roman"/>
          <w:sz w:val="24"/>
        </w:rPr>
        <w:t xml:space="preserve">umber provided by the E-Registration </w:t>
      </w:r>
      <w:r w:rsidR="008523B3" w:rsidRPr="00364487">
        <w:rPr>
          <w:rFonts w:ascii="Times New Roman" w:hAnsi="Times New Roman"/>
          <w:sz w:val="24"/>
        </w:rPr>
        <w:t>S</w:t>
      </w:r>
      <w:r w:rsidR="00D8760B" w:rsidRPr="00364487">
        <w:rPr>
          <w:rFonts w:ascii="Times New Roman" w:hAnsi="Times New Roman"/>
          <w:sz w:val="24"/>
        </w:rPr>
        <w:t>ystem.</w:t>
      </w:r>
    </w:p>
    <w:p w14:paraId="6C73C186" w14:textId="027BD75B" w:rsidR="00EE6420" w:rsidRPr="00364487" w:rsidRDefault="00EE6420" w:rsidP="00B6239E">
      <w:pPr>
        <w:tabs>
          <w:tab w:val="left" w:pos="720"/>
        </w:tabs>
        <w:spacing w:line="276" w:lineRule="auto"/>
        <w:ind w:left="540"/>
        <w:jc w:val="both"/>
        <w:rPr>
          <w:rFonts w:ascii="Times New Roman" w:hAnsi="Times New Roman"/>
          <w:sz w:val="24"/>
        </w:rPr>
      </w:pPr>
    </w:p>
    <w:p w14:paraId="38C0CDD5" w14:textId="0569B22F" w:rsidR="000C5DE1" w:rsidRPr="00364487" w:rsidRDefault="000C5DE1" w:rsidP="00B6239E">
      <w:pPr>
        <w:pStyle w:val="ListParagraph"/>
        <w:numPr>
          <w:ilvl w:val="0"/>
          <w:numId w:val="63"/>
        </w:numPr>
        <w:spacing w:line="276" w:lineRule="auto"/>
        <w:ind w:left="720"/>
        <w:jc w:val="both"/>
        <w:rPr>
          <w:rFonts w:ascii="Times New Roman" w:hAnsi="Times New Roman"/>
          <w:b/>
          <w:sz w:val="24"/>
        </w:rPr>
      </w:pPr>
      <w:r w:rsidRPr="00364487">
        <w:rPr>
          <w:rFonts w:ascii="Times New Roman" w:hAnsi="Times New Roman"/>
          <w:b/>
          <w:sz w:val="24"/>
        </w:rPr>
        <w:t>Repealing Clause</w:t>
      </w:r>
    </w:p>
    <w:p w14:paraId="57A53CF1" w14:textId="77777777" w:rsidR="000C5DE1" w:rsidRPr="00364487" w:rsidRDefault="000C5DE1" w:rsidP="00B6239E">
      <w:pPr>
        <w:tabs>
          <w:tab w:val="left" w:pos="720"/>
        </w:tabs>
        <w:spacing w:line="276" w:lineRule="auto"/>
        <w:jc w:val="both"/>
        <w:rPr>
          <w:rFonts w:ascii="Times New Roman" w:hAnsi="Times New Roman"/>
          <w:b/>
          <w:sz w:val="24"/>
        </w:rPr>
      </w:pPr>
    </w:p>
    <w:p w14:paraId="791FDE36" w14:textId="6E4FB369" w:rsidR="000C5DE1" w:rsidRPr="00364487" w:rsidRDefault="00156181" w:rsidP="00B6239E">
      <w:pPr>
        <w:spacing w:line="276" w:lineRule="auto"/>
        <w:ind w:left="720" w:firstLine="720"/>
        <w:jc w:val="both"/>
        <w:rPr>
          <w:rFonts w:ascii="Times New Roman" w:hAnsi="Times New Roman"/>
          <w:sz w:val="24"/>
        </w:rPr>
      </w:pPr>
      <w:r w:rsidRPr="00364487">
        <w:rPr>
          <w:rFonts w:ascii="Times New Roman" w:hAnsi="Times New Roman"/>
          <w:sz w:val="24"/>
        </w:rPr>
        <w:t xml:space="preserve">The </w:t>
      </w:r>
      <w:r w:rsidR="00AD380B" w:rsidRPr="00364487">
        <w:rPr>
          <w:rFonts w:ascii="Times New Roman" w:hAnsi="Times New Roman"/>
          <w:sz w:val="24"/>
        </w:rPr>
        <w:t xml:space="preserve">FDA Circular </w:t>
      </w:r>
      <w:r w:rsidRPr="00364487">
        <w:rPr>
          <w:rFonts w:ascii="Times New Roman" w:hAnsi="Times New Roman"/>
          <w:sz w:val="24"/>
        </w:rPr>
        <w:t xml:space="preserve">No. </w:t>
      </w:r>
      <w:r w:rsidR="00AD380B" w:rsidRPr="00364487">
        <w:rPr>
          <w:rFonts w:ascii="Times New Roman" w:hAnsi="Times New Roman"/>
          <w:sz w:val="24"/>
        </w:rPr>
        <w:t>2016-014</w:t>
      </w:r>
      <w:r w:rsidR="000C5DE1" w:rsidRPr="00364487">
        <w:rPr>
          <w:rFonts w:ascii="Times New Roman" w:hAnsi="Times New Roman"/>
          <w:sz w:val="24"/>
        </w:rPr>
        <w:t xml:space="preserve"> and other issuances inconsistent with this Circular are hereby repealed and/or </w:t>
      </w:r>
      <w:r w:rsidR="008D287D" w:rsidRPr="00364487">
        <w:rPr>
          <w:rFonts w:ascii="Times New Roman" w:hAnsi="Times New Roman"/>
          <w:sz w:val="24"/>
        </w:rPr>
        <w:t>modified</w:t>
      </w:r>
      <w:r w:rsidR="000C5DE1" w:rsidRPr="00364487">
        <w:rPr>
          <w:rFonts w:ascii="Times New Roman" w:hAnsi="Times New Roman"/>
          <w:sz w:val="24"/>
        </w:rPr>
        <w:t xml:space="preserve"> accordingly. </w:t>
      </w:r>
    </w:p>
    <w:p w14:paraId="569CB6B3" w14:textId="77777777" w:rsidR="000C5DE1" w:rsidRPr="00364487" w:rsidRDefault="000C5DE1" w:rsidP="00B6239E">
      <w:pPr>
        <w:tabs>
          <w:tab w:val="left" w:pos="720"/>
        </w:tabs>
        <w:spacing w:line="276" w:lineRule="auto"/>
        <w:jc w:val="both"/>
        <w:rPr>
          <w:rFonts w:ascii="Times New Roman" w:hAnsi="Times New Roman"/>
          <w:sz w:val="24"/>
        </w:rPr>
      </w:pPr>
    </w:p>
    <w:p w14:paraId="5519DF3F" w14:textId="358C0B6C" w:rsidR="000C5DE1" w:rsidRPr="00364487" w:rsidRDefault="000C5DE1" w:rsidP="00B6239E">
      <w:pPr>
        <w:pStyle w:val="ListParagraph"/>
        <w:numPr>
          <w:ilvl w:val="0"/>
          <w:numId w:val="63"/>
        </w:numPr>
        <w:spacing w:line="276" w:lineRule="auto"/>
        <w:ind w:left="720"/>
        <w:jc w:val="both"/>
        <w:rPr>
          <w:rFonts w:ascii="Times New Roman" w:hAnsi="Times New Roman"/>
          <w:b/>
          <w:sz w:val="24"/>
        </w:rPr>
      </w:pPr>
      <w:r w:rsidRPr="00364487">
        <w:rPr>
          <w:rFonts w:ascii="Times New Roman" w:hAnsi="Times New Roman"/>
          <w:b/>
          <w:sz w:val="24"/>
        </w:rPr>
        <w:t>Separability Clause</w:t>
      </w:r>
    </w:p>
    <w:p w14:paraId="5C965524" w14:textId="77777777" w:rsidR="000C5DE1" w:rsidRPr="00364487" w:rsidRDefault="000C5DE1" w:rsidP="00B6239E">
      <w:pPr>
        <w:tabs>
          <w:tab w:val="left" w:pos="720"/>
        </w:tabs>
        <w:spacing w:line="276" w:lineRule="auto"/>
        <w:jc w:val="both"/>
        <w:rPr>
          <w:rFonts w:ascii="Times New Roman" w:hAnsi="Times New Roman"/>
          <w:b/>
          <w:sz w:val="24"/>
        </w:rPr>
      </w:pPr>
    </w:p>
    <w:p w14:paraId="0E4D3D71" w14:textId="30069482" w:rsidR="000C5DE1" w:rsidRPr="00364487" w:rsidRDefault="000C5DE1" w:rsidP="00B6239E">
      <w:pPr>
        <w:spacing w:line="276" w:lineRule="auto"/>
        <w:ind w:left="720" w:firstLine="720"/>
        <w:jc w:val="both"/>
        <w:rPr>
          <w:rFonts w:ascii="Times New Roman" w:hAnsi="Times New Roman"/>
          <w:sz w:val="24"/>
        </w:rPr>
      </w:pPr>
      <w:r w:rsidRPr="00364487">
        <w:rPr>
          <w:rFonts w:ascii="Times New Roman" w:hAnsi="Times New Roman"/>
          <w:sz w:val="24"/>
        </w:rPr>
        <w:t xml:space="preserve">If any provision of this Circular be declared as invalid or unenforceable, the validity and enforceability of the remaining portions or provisions shall remain in full force and </w:t>
      </w:r>
      <w:r w:rsidR="00156181" w:rsidRPr="00364487">
        <w:rPr>
          <w:rFonts w:ascii="Times New Roman" w:hAnsi="Times New Roman"/>
          <w:sz w:val="24"/>
        </w:rPr>
        <w:t xml:space="preserve">in </w:t>
      </w:r>
      <w:r w:rsidRPr="00364487">
        <w:rPr>
          <w:rFonts w:ascii="Times New Roman" w:hAnsi="Times New Roman"/>
          <w:sz w:val="24"/>
        </w:rPr>
        <w:t>effect.</w:t>
      </w:r>
    </w:p>
    <w:p w14:paraId="71BD7462" w14:textId="77777777" w:rsidR="00DC7766" w:rsidRPr="00364487" w:rsidRDefault="00DC7766" w:rsidP="00B6239E">
      <w:pPr>
        <w:tabs>
          <w:tab w:val="left" w:pos="720"/>
        </w:tabs>
        <w:spacing w:line="276" w:lineRule="auto"/>
        <w:jc w:val="both"/>
        <w:rPr>
          <w:rFonts w:ascii="Times New Roman" w:hAnsi="Times New Roman"/>
          <w:sz w:val="24"/>
        </w:rPr>
      </w:pPr>
    </w:p>
    <w:p w14:paraId="0C26CB91" w14:textId="59479E51" w:rsidR="000C5DE1" w:rsidRPr="00364487" w:rsidRDefault="000C5DE1" w:rsidP="00B6239E">
      <w:pPr>
        <w:pStyle w:val="ListParagraph"/>
        <w:numPr>
          <w:ilvl w:val="0"/>
          <w:numId w:val="63"/>
        </w:numPr>
        <w:spacing w:line="276" w:lineRule="auto"/>
        <w:ind w:left="720"/>
        <w:jc w:val="both"/>
        <w:rPr>
          <w:rFonts w:ascii="Times New Roman" w:hAnsi="Times New Roman"/>
          <w:b/>
          <w:sz w:val="24"/>
        </w:rPr>
      </w:pPr>
      <w:r w:rsidRPr="00364487">
        <w:rPr>
          <w:rFonts w:ascii="Times New Roman" w:hAnsi="Times New Roman"/>
          <w:b/>
          <w:sz w:val="24"/>
        </w:rPr>
        <w:lastRenderedPageBreak/>
        <w:t>Effectivity</w:t>
      </w:r>
    </w:p>
    <w:p w14:paraId="475C3CBD" w14:textId="77777777" w:rsidR="000C5DE1" w:rsidRPr="00364487" w:rsidRDefault="000C5DE1" w:rsidP="00B6239E">
      <w:pPr>
        <w:spacing w:line="276" w:lineRule="auto"/>
        <w:jc w:val="both"/>
        <w:rPr>
          <w:rFonts w:ascii="Times New Roman" w:hAnsi="Times New Roman"/>
          <w:b/>
          <w:sz w:val="24"/>
        </w:rPr>
      </w:pPr>
    </w:p>
    <w:p w14:paraId="3892E7F1" w14:textId="33E64D1E" w:rsidR="000C5DE1" w:rsidRPr="00364487" w:rsidRDefault="00156181" w:rsidP="00B6239E">
      <w:pPr>
        <w:spacing w:line="276" w:lineRule="auto"/>
        <w:ind w:left="720" w:firstLine="720"/>
        <w:jc w:val="both"/>
        <w:rPr>
          <w:rFonts w:ascii="Times New Roman" w:hAnsi="Times New Roman"/>
          <w:sz w:val="24"/>
        </w:rPr>
      </w:pPr>
      <w:r w:rsidRPr="00364487">
        <w:rPr>
          <w:rFonts w:ascii="Times New Roman" w:hAnsi="Times New Roman"/>
          <w:sz w:val="24"/>
        </w:rPr>
        <w:t>The e</w:t>
      </w:r>
      <w:r w:rsidR="000C5DE1" w:rsidRPr="00364487">
        <w:rPr>
          <w:rFonts w:ascii="Times New Roman" w:hAnsi="Times New Roman"/>
          <w:sz w:val="24"/>
        </w:rPr>
        <w:t xml:space="preserve">lectronic registration of all prepackaged processed food products </w:t>
      </w:r>
      <w:r w:rsidRPr="00364487">
        <w:rPr>
          <w:rFonts w:ascii="Times New Roman" w:hAnsi="Times New Roman"/>
          <w:sz w:val="24"/>
        </w:rPr>
        <w:t xml:space="preserve">using the new and improved E-Registration System </w:t>
      </w:r>
      <w:r w:rsidR="000C5DE1" w:rsidRPr="00364487">
        <w:rPr>
          <w:rFonts w:ascii="Times New Roman" w:hAnsi="Times New Roman"/>
          <w:sz w:val="24"/>
        </w:rPr>
        <w:t xml:space="preserve">shall be fully implemented </w:t>
      </w:r>
      <w:r w:rsidRPr="007B0559">
        <w:rPr>
          <w:rFonts w:ascii="Times New Roman" w:hAnsi="Times New Roman"/>
          <w:sz w:val="24"/>
        </w:rPr>
        <w:t>starting</w:t>
      </w:r>
      <w:r w:rsidR="000C5DE1" w:rsidRPr="007B0559">
        <w:rPr>
          <w:rFonts w:ascii="Times New Roman" w:hAnsi="Times New Roman"/>
          <w:sz w:val="24"/>
        </w:rPr>
        <w:t xml:space="preserve"> </w:t>
      </w:r>
      <w:r w:rsidR="00AC15EE">
        <w:rPr>
          <w:rFonts w:ascii="Times New Roman" w:hAnsi="Times New Roman"/>
          <w:sz w:val="24"/>
        </w:rPr>
        <w:t>15</w:t>
      </w:r>
      <w:bookmarkStart w:id="1" w:name="_GoBack"/>
      <w:bookmarkEnd w:id="1"/>
      <w:r w:rsidR="007B0559" w:rsidRPr="007B0559">
        <w:rPr>
          <w:rFonts w:ascii="Times New Roman" w:hAnsi="Times New Roman"/>
          <w:sz w:val="24"/>
        </w:rPr>
        <w:t xml:space="preserve"> September </w:t>
      </w:r>
      <w:r w:rsidR="006631BC">
        <w:rPr>
          <w:rFonts w:ascii="Times New Roman" w:hAnsi="Times New Roman"/>
          <w:sz w:val="24"/>
        </w:rPr>
        <w:t>2020</w:t>
      </w:r>
      <w:r w:rsidR="000C5DE1" w:rsidRPr="00364487">
        <w:rPr>
          <w:rFonts w:ascii="Times New Roman" w:hAnsi="Times New Roman"/>
          <w:sz w:val="24"/>
        </w:rPr>
        <w:t xml:space="preserve">. </w:t>
      </w:r>
    </w:p>
    <w:p w14:paraId="76D8D4C0" w14:textId="58683D15" w:rsidR="000C5DE1" w:rsidRPr="00364487" w:rsidRDefault="000C5DE1" w:rsidP="000C5DE1">
      <w:pPr>
        <w:ind w:left="720"/>
        <w:jc w:val="both"/>
        <w:rPr>
          <w:rFonts w:ascii="Times New Roman" w:hAnsi="Times New Roman"/>
          <w:sz w:val="24"/>
        </w:rPr>
      </w:pPr>
      <w:r w:rsidRPr="00364487">
        <w:rPr>
          <w:rFonts w:ascii="Times New Roman" w:hAnsi="Times New Roman"/>
          <w:sz w:val="24"/>
        </w:rPr>
        <w:tab/>
      </w:r>
      <w:r w:rsidRPr="00364487">
        <w:rPr>
          <w:rFonts w:ascii="Times New Roman" w:hAnsi="Times New Roman"/>
          <w:sz w:val="24"/>
        </w:rPr>
        <w:tab/>
      </w:r>
      <w:r w:rsidRPr="00364487">
        <w:rPr>
          <w:rFonts w:ascii="Times New Roman" w:hAnsi="Times New Roman"/>
          <w:sz w:val="24"/>
        </w:rPr>
        <w:tab/>
      </w:r>
      <w:r w:rsidRPr="00364487">
        <w:rPr>
          <w:rFonts w:ascii="Times New Roman" w:hAnsi="Times New Roman"/>
          <w:sz w:val="24"/>
        </w:rPr>
        <w:tab/>
      </w:r>
      <w:r w:rsidRPr="00364487">
        <w:rPr>
          <w:rFonts w:ascii="Times New Roman" w:hAnsi="Times New Roman"/>
          <w:sz w:val="24"/>
        </w:rPr>
        <w:tab/>
      </w:r>
      <w:r w:rsidRPr="00364487">
        <w:rPr>
          <w:rFonts w:ascii="Times New Roman" w:hAnsi="Times New Roman"/>
          <w:sz w:val="24"/>
        </w:rPr>
        <w:tab/>
      </w:r>
    </w:p>
    <w:p w14:paraId="31FC21CD" w14:textId="77777777" w:rsidR="00B561D3" w:rsidRPr="00364487" w:rsidRDefault="00B561D3" w:rsidP="000C5DE1">
      <w:pPr>
        <w:ind w:left="720"/>
        <w:jc w:val="both"/>
        <w:rPr>
          <w:rFonts w:ascii="Times New Roman" w:hAnsi="Times New Roman"/>
          <w:sz w:val="24"/>
        </w:rPr>
      </w:pPr>
    </w:p>
    <w:p w14:paraId="3BCED94A" w14:textId="77777777" w:rsidR="000C5DE1" w:rsidRPr="00364487" w:rsidRDefault="000C5DE1" w:rsidP="000C5DE1">
      <w:pPr>
        <w:ind w:left="720"/>
        <w:jc w:val="both"/>
        <w:rPr>
          <w:rFonts w:ascii="Times New Roman" w:hAnsi="Times New Roman"/>
          <w:sz w:val="24"/>
        </w:rPr>
      </w:pPr>
    </w:p>
    <w:p w14:paraId="12A5210E" w14:textId="77777777" w:rsidR="00DC7766" w:rsidRPr="00364487" w:rsidRDefault="00DC7766" w:rsidP="00B561D3">
      <w:pPr>
        <w:jc w:val="both"/>
        <w:rPr>
          <w:rFonts w:ascii="Times New Roman" w:hAnsi="Times New Roman"/>
          <w:sz w:val="24"/>
        </w:rPr>
      </w:pPr>
    </w:p>
    <w:p w14:paraId="63F1D480" w14:textId="004035B7" w:rsidR="00AD380B" w:rsidRPr="000737AA" w:rsidRDefault="00AD380B" w:rsidP="00AD380B">
      <w:pPr>
        <w:jc w:val="right"/>
        <w:rPr>
          <w:rFonts w:ascii="Times New Roman" w:hAnsi="Times New Roman"/>
          <w:b/>
          <w:color w:val="000000" w:themeColor="text1"/>
          <w:sz w:val="24"/>
          <w:szCs w:val="24"/>
        </w:rPr>
      </w:pPr>
      <w:r w:rsidRPr="000737AA">
        <w:rPr>
          <w:rFonts w:ascii="Times New Roman" w:hAnsi="Times New Roman"/>
          <w:b/>
          <w:color w:val="000000" w:themeColor="text1"/>
          <w:sz w:val="24"/>
          <w:szCs w:val="24"/>
        </w:rPr>
        <w:t>ROLANDO ENRIQUE D. DOMINGO, MD</w:t>
      </w:r>
      <w:r w:rsidR="00884980">
        <w:rPr>
          <w:rFonts w:ascii="Times New Roman" w:hAnsi="Times New Roman"/>
          <w:b/>
          <w:color w:val="000000" w:themeColor="text1"/>
          <w:sz w:val="24"/>
          <w:szCs w:val="24"/>
        </w:rPr>
        <w:t>.</w:t>
      </w:r>
    </w:p>
    <w:p w14:paraId="671382F9" w14:textId="0A1CFE5C" w:rsidR="00AD380B" w:rsidRPr="000737AA" w:rsidRDefault="00AD380B" w:rsidP="00AD380B">
      <w:pPr>
        <w:jc w:val="center"/>
        <w:rPr>
          <w:rFonts w:ascii="Times New Roman" w:hAnsi="Times New Roman"/>
          <w:color w:val="000000" w:themeColor="text1"/>
          <w:sz w:val="24"/>
          <w:szCs w:val="24"/>
        </w:rPr>
      </w:pPr>
      <w:r w:rsidRPr="000737AA">
        <w:rPr>
          <w:rFonts w:ascii="Times New Roman" w:hAnsi="Times New Roman"/>
          <w:color w:val="000000" w:themeColor="text1"/>
          <w:sz w:val="24"/>
          <w:szCs w:val="24"/>
        </w:rPr>
        <w:t xml:space="preserve">            </w:t>
      </w:r>
      <w:r w:rsidR="00884980">
        <w:rPr>
          <w:rFonts w:ascii="Times New Roman" w:hAnsi="Times New Roman"/>
          <w:color w:val="000000" w:themeColor="text1"/>
          <w:sz w:val="24"/>
          <w:szCs w:val="24"/>
        </w:rPr>
        <w:tab/>
      </w:r>
      <w:r w:rsidR="00884980">
        <w:rPr>
          <w:rFonts w:ascii="Times New Roman" w:hAnsi="Times New Roman"/>
          <w:color w:val="000000" w:themeColor="text1"/>
          <w:sz w:val="24"/>
          <w:szCs w:val="24"/>
        </w:rPr>
        <w:tab/>
      </w:r>
      <w:r w:rsidR="00884980">
        <w:rPr>
          <w:rFonts w:ascii="Times New Roman" w:hAnsi="Times New Roman"/>
          <w:color w:val="000000" w:themeColor="text1"/>
          <w:sz w:val="24"/>
          <w:szCs w:val="24"/>
        </w:rPr>
        <w:tab/>
      </w:r>
      <w:r w:rsidR="00884980">
        <w:rPr>
          <w:rFonts w:ascii="Times New Roman" w:hAnsi="Times New Roman"/>
          <w:color w:val="000000" w:themeColor="text1"/>
          <w:sz w:val="24"/>
          <w:szCs w:val="24"/>
        </w:rPr>
        <w:tab/>
      </w:r>
      <w:r w:rsidRPr="000737AA">
        <w:rPr>
          <w:rFonts w:ascii="Times New Roman" w:hAnsi="Times New Roman"/>
          <w:color w:val="000000" w:themeColor="text1"/>
          <w:sz w:val="24"/>
          <w:szCs w:val="24"/>
        </w:rPr>
        <w:t>Director General</w:t>
      </w:r>
    </w:p>
    <w:p w14:paraId="72946904" w14:textId="326752FA" w:rsidR="00AD380B" w:rsidRDefault="00AD380B" w:rsidP="00AD380B">
      <w:pPr>
        <w:jc w:val="both"/>
        <w:rPr>
          <w:rFonts w:ascii="Times New Roman" w:hAnsi="Times New Roman"/>
          <w:sz w:val="24"/>
          <w:szCs w:val="24"/>
        </w:rPr>
      </w:pPr>
    </w:p>
    <w:p w14:paraId="40E7066E" w14:textId="0C18933A" w:rsidR="006D5530" w:rsidRDefault="006D5530" w:rsidP="00AD380B">
      <w:pPr>
        <w:jc w:val="both"/>
        <w:rPr>
          <w:rFonts w:ascii="Times New Roman" w:hAnsi="Times New Roman"/>
          <w:sz w:val="24"/>
          <w:szCs w:val="24"/>
        </w:rPr>
      </w:pPr>
    </w:p>
    <w:p w14:paraId="25D4D870" w14:textId="77777777" w:rsidR="00B6239E" w:rsidRDefault="00B6239E" w:rsidP="00AD380B">
      <w:pPr>
        <w:jc w:val="both"/>
        <w:rPr>
          <w:rFonts w:ascii="Times New Roman" w:hAnsi="Times New Roman"/>
          <w:sz w:val="24"/>
          <w:szCs w:val="24"/>
        </w:rPr>
      </w:pPr>
    </w:p>
    <w:p w14:paraId="3D6F25B1" w14:textId="77777777" w:rsidR="00B6239E" w:rsidRDefault="00B6239E" w:rsidP="00AD380B">
      <w:pPr>
        <w:jc w:val="both"/>
        <w:rPr>
          <w:rFonts w:ascii="Times New Roman" w:hAnsi="Times New Roman"/>
          <w:iCs/>
          <w:color w:val="000000" w:themeColor="text1"/>
        </w:rPr>
      </w:pPr>
    </w:p>
    <w:p w14:paraId="33EABE22" w14:textId="77777777" w:rsidR="00B6239E" w:rsidRDefault="00B6239E" w:rsidP="00AD380B">
      <w:pPr>
        <w:jc w:val="both"/>
        <w:rPr>
          <w:rFonts w:ascii="Times New Roman" w:hAnsi="Times New Roman"/>
          <w:iCs/>
          <w:color w:val="000000" w:themeColor="text1"/>
        </w:rPr>
      </w:pPr>
    </w:p>
    <w:p w14:paraId="6D9047AE" w14:textId="77777777" w:rsidR="00B6239E" w:rsidRDefault="00B6239E" w:rsidP="00AD380B">
      <w:pPr>
        <w:jc w:val="both"/>
        <w:rPr>
          <w:rFonts w:ascii="Times New Roman" w:hAnsi="Times New Roman"/>
          <w:iCs/>
          <w:color w:val="000000" w:themeColor="text1"/>
        </w:rPr>
      </w:pPr>
    </w:p>
    <w:p w14:paraId="4E6B77BB" w14:textId="531ABD98" w:rsidR="00AD380B" w:rsidRDefault="00AD380B" w:rsidP="00AD380B">
      <w:pPr>
        <w:jc w:val="both"/>
        <w:rPr>
          <w:rFonts w:ascii="Times New Roman" w:hAnsi="Times New Roman"/>
          <w:iCs/>
          <w:color w:val="000000" w:themeColor="text1"/>
        </w:rPr>
      </w:pPr>
      <w:r w:rsidRPr="006D5530">
        <w:rPr>
          <w:rFonts w:ascii="Times New Roman" w:hAnsi="Times New Roman"/>
          <w:iCs/>
          <w:color w:val="000000" w:themeColor="text1"/>
        </w:rPr>
        <w:t xml:space="preserve">DTN </w:t>
      </w:r>
      <w:r w:rsidR="00DC7766" w:rsidRPr="006D5530">
        <w:rPr>
          <w:rFonts w:ascii="Times New Roman" w:hAnsi="Times New Roman"/>
          <w:iCs/>
          <w:color w:val="000000" w:themeColor="text1"/>
        </w:rPr>
        <w:t>20200309141501</w:t>
      </w:r>
    </w:p>
    <w:p w14:paraId="43E852E6" w14:textId="42C123DC" w:rsidR="00B6239E" w:rsidRDefault="00B6239E" w:rsidP="00AD380B">
      <w:pPr>
        <w:jc w:val="both"/>
        <w:rPr>
          <w:rFonts w:ascii="Times New Roman" w:hAnsi="Times New Roman"/>
          <w:iCs/>
          <w:color w:val="000000" w:themeColor="text1"/>
        </w:rPr>
      </w:pPr>
    </w:p>
    <w:p w14:paraId="068994C1" w14:textId="671C5DD1" w:rsidR="00B6239E" w:rsidRDefault="00B6239E" w:rsidP="00AD380B">
      <w:pPr>
        <w:jc w:val="both"/>
        <w:rPr>
          <w:rFonts w:ascii="Times New Roman" w:hAnsi="Times New Roman"/>
          <w:iCs/>
          <w:color w:val="000000" w:themeColor="text1"/>
        </w:rPr>
      </w:pPr>
    </w:p>
    <w:p w14:paraId="4648137C" w14:textId="77777777" w:rsidR="00B6239E" w:rsidRPr="006D5530" w:rsidRDefault="00B6239E" w:rsidP="00AD380B">
      <w:pPr>
        <w:jc w:val="both"/>
        <w:rPr>
          <w:rFonts w:ascii="Times New Roman" w:hAnsi="Times New Roman"/>
          <w:iCs/>
          <w:color w:val="000000" w:themeColor="text1"/>
        </w:rPr>
      </w:pPr>
    </w:p>
    <w:p w14:paraId="368366AC" w14:textId="01449941" w:rsidR="00AD380B" w:rsidRDefault="00AD380B" w:rsidP="00AD380B">
      <w:pPr>
        <w:jc w:val="both"/>
        <w:rPr>
          <w:rFonts w:ascii="Times New Roman" w:hAnsi="Times New Roman"/>
          <w:sz w:val="24"/>
          <w:szCs w:val="24"/>
        </w:rPr>
      </w:pPr>
    </w:p>
    <w:p w14:paraId="54F1DEFD" w14:textId="77777777" w:rsidR="00B6239E" w:rsidRDefault="00B6239E" w:rsidP="000C5DE1">
      <w:pPr>
        <w:jc w:val="center"/>
        <w:rPr>
          <w:rFonts w:ascii="Times New Roman" w:hAnsi="Times New Roman"/>
          <w:b/>
          <w:sz w:val="24"/>
        </w:rPr>
      </w:pPr>
    </w:p>
    <w:p w14:paraId="6C876355" w14:textId="77777777" w:rsidR="00B6239E" w:rsidRDefault="00B6239E" w:rsidP="000C5DE1">
      <w:pPr>
        <w:jc w:val="center"/>
        <w:rPr>
          <w:rFonts w:ascii="Times New Roman" w:hAnsi="Times New Roman"/>
          <w:b/>
          <w:sz w:val="24"/>
        </w:rPr>
      </w:pPr>
    </w:p>
    <w:p w14:paraId="47F613C3" w14:textId="77777777" w:rsidR="00B6239E" w:rsidRDefault="00B6239E" w:rsidP="000C5DE1">
      <w:pPr>
        <w:jc w:val="center"/>
        <w:rPr>
          <w:rFonts w:ascii="Times New Roman" w:hAnsi="Times New Roman"/>
          <w:b/>
          <w:sz w:val="24"/>
        </w:rPr>
      </w:pPr>
    </w:p>
    <w:p w14:paraId="115FF97F" w14:textId="77777777" w:rsidR="00B6239E" w:rsidRDefault="00B6239E" w:rsidP="000C5DE1">
      <w:pPr>
        <w:jc w:val="center"/>
        <w:rPr>
          <w:rFonts w:ascii="Times New Roman" w:hAnsi="Times New Roman"/>
          <w:b/>
          <w:sz w:val="24"/>
        </w:rPr>
      </w:pPr>
    </w:p>
    <w:p w14:paraId="7570FC9B" w14:textId="77777777" w:rsidR="00B6239E" w:rsidRDefault="00B6239E" w:rsidP="000C5DE1">
      <w:pPr>
        <w:jc w:val="center"/>
        <w:rPr>
          <w:rFonts w:ascii="Times New Roman" w:hAnsi="Times New Roman"/>
          <w:b/>
          <w:sz w:val="24"/>
        </w:rPr>
      </w:pPr>
    </w:p>
    <w:p w14:paraId="77F5ABF5" w14:textId="77777777" w:rsidR="00B6239E" w:rsidRDefault="00B6239E" w:rsidP="000C5DE1">
      <w:pPr>
        <w:jc w:val="center"/>
        <w:rPr>
          <w:rFonts w:ascii="Times New Roman" w:hAnsi="Times New Roman"/>
          <w:b/>
          <w:sz w:val="24"/>
        </w:rPr>
      </w:pPr>
    </w:p>
    <w:p w14:paraId="7FAD3560" w14:textId="77777777" w:rsidR="00B6239E" w:rsidRDefault="00B6239E" w:rsidP="000C5DE1">
      <w:pPr>
        <w:jc w:val="center"/>
        <w:rPr>
          <w:rFonts w:ascii="Times New Roman" w:hAnsi="Times New Roman"/>
          <w:b/>
          <w:sz w:val="24"/>
        </w:rPr>
      </w:pPr>
    </w:p>
    <w:p w14:paraId="301376BC" w14:textId="77777777" w:rsidR="00B6239E" w:rsidRDefault="00B6239E" w:rsidP="000C5DE1">
      <w:pPr>
        <w:jc w:val="center"/>
        <w:rPr>
          <w:rFonts w:ascii="Times New Roman" w:hAnsi="Times New Roman"/>
          <w:b/>
          <w:sz w:val="24"/>
        </w:rPr>
      </w:pPr>
    </w:p>
    <w:p w14:paraId="33F8AA48" w14:textId="77777777" w:rsidR="00B6239E" w:rsidRDefault="00B6239E" w:rsidP="000C5DE1">
      <w:pPr>
        <w:jc w:val="center"/>
        <w:rPr>
          <w:rFonts w:ascii="Times New Roman" w:hAnsi="Times New Roman"/>
          <w:b/>
          <w:sz w:val="24"/>
        </w:rPr>
      </w:pPr>
    </w:p>
    <w:p w14:paraId="2BA71CBF" w14:textId="77777777" w:rsidR="00B6239E" w:rsidRDefault="00B6239E" w:rsidP="000C5DE1">
      <w:pPr>
        <w:jc w:val="center"/>
        <w:rPr>
          <w:rFonts w:ascii="Times New Roman" w:hAnsi="Times New Roman"/>
          <w:b/>
          <w:sz w:val="24"/>
        </w:rPr>
      </w:pPr>
    </w:p>
    <w:p w14:paraId="27AA9A06" w14:textId="77777777" w:rsidR="00B6239E" w:rsidRDefault="00B6239E" w:rsidP="000C5DE1">
      <w:pPr>
        <w:jc w:val="center"/>
        <w:rPr>
          <w:rFonts w:ascii="Times New Roman" w:hAnsi="Times New Roman"/>
          <w:b/>
          <w:sz w:val="24"/>
        </w:rPr>
      </w:pPr>
    </w:p>
    <w:p w14:paraId="76F509B6" w14:textId="77777777" w:rsidR="00B6239E" w:rsidRDefault="00B6239E" w:rsidP="000C5DE1">
      <w:pPr>
        <w:jc w:val="center"/>
        <w:rPr>
          <w:rFonts w:ascii="Times New Roman" w:hAnsi="Times New Roman"/>
          <w:b/>
          <w:sz w:val="24"/>
        </w:rPr>
      </w:pPr>
    </w:p>
    <w:p w14:paraId="77082777" w14:textId="77777777" w:rsidR="00B6239E" w:rsidRDefault="00B6239E" w:rsidP="000C5DE1">
      <w:pPr>
        <w:jc w:val="center"/>
        <w:rPr>
          <w:rFonts w:ascii="Times New Roman" w:hAnsi="Times New Roman"/>
          <w:b/>
          <w:sz w:val="24"/>
        </w:rPr>
      </w:pPr>
    </w:p>
    <w:p w14:paraId="1B9F19F8" w14:textId="77777777" w:rsidR="00B6239E" w:rsidRDefault="00B6239E" w:rsidP="000C5DE1">
      <w:pPr>
        <w:jc w:val="center"/>
        <w:rPr>
          <w:rFonts w:ascii="Times New Roman" w:hAnsi="Times New Roman"/>
          <w:b/>
          <w:sz w:val="24"/>
        </w:rPr>
      </w:pPr>
    </w:p>
    <w:p w14:paraId="307EB06D" w14:textId="0353FF35" w:rsidR="00B6239E" w:rsidRDefault="00B6239E" w:rsidP="000C5DE1">
      <w:pPr>
        <w:jc w:val="center"/>
        <w:rPr>
          <w:rFonts w:ascii="Times New Roman" w:hAnsi="Times New Roman"/>
          <w:b/>
          <w:sz w:val="24"/>
        </w:rPr>
      </w:pPr>
    </w:p>
    <w:p w14:paraId="4872507F" w14:textId="6486F37A" w:rsidR="00C545F8" w:rsidRDefault="00C545F8" w:rsidP="000C5DE1">
      <w:pPr>
        <w:jc w:val="center"/>
        <w:rPr>
          <w:rFonts w:ascii="Times New Roman" w:hAnsi="Times New Roman"/>
          <w:b/>
          <w:sz w:val="24"/>
        </w:rPr>
      </w:pPr>
    </w:p>
    <w:p w14:paraId="283769E9" w14:textId="70E6DA45" w:rsidR="00C545F8" w:rsidRDefault="00C545F8" w:rsidP="000C5DE1">
      <w:pPr>
        <w:jc w:val="center"/>
        <w:rPr>
          <w:rFonts w:ascii="Times New Roman" w:hAnsi="Times New Roman"/>
          <w:b/>
          <w:sz w:val="24"/>
        </w:rPr>
      </w:pPr>
    </w:p>
    <w:p w14:paraId="635085F8" w14:textId="23307381" w:rsidR="00C545F8" w:rsidRDefault="00C545F8" w:rsidP="000C5DE1">
      <w:pPr>
        <w:jc w:val="center"/>
        <w:rPr>
          <w:rFonts w:ascii="Times New Roman" w:hAnsi="Times New Roman"/>
          <w:b/>
          <w:sz w:val="24"/>
        </w:rPr>
      </w:pPr>
    </w:p>
    <w:p w14:paraId="14CBF1BC" w14:textId="6F0572EA" w:rsidR="00C545F8" w:rsidRDefault="00C545F8" w:rsidP="000C5DE1">
      <w:pPr>
        <w:jc w:val="center"/>
        <w:rPr>
          <w:rFonts w:ascii="Times New Roman" w:hAnsi="Times New Roman"/>
          <w:b/>
          <w:sz w:val="24"/>
        </w:rPr>
      </w:pPr>
    </w:p>
    <w:p w14:paraId="3F166EFF" w14:textId="77777777" w:rsidR="00C545F8" w:rsidRDefault="00C545F8" w:rsidP="000C5DE1">
      <w:pPr>
        <w:jc w:val="center"/>
        <w:rPr>
          <w:rFonts w:ascii="Times New Roman" w:hAnsi="Times New Roman"/>
          <w:b/>
          <w:sz w:val="24"/>
        </w:rPr>
      </w:pPr>
    </w:p>
    <w:p w14:paraId="33DACBB7" w14:textId="77777777" w:rsidR="00B6239E" w:rsidRDefault="00B6239E" w:rsidP="000C5DE1">
      <w:pPr>
        <w:jc w:val="center"/>
        <w:rPr>
          <w:rFonts w:ascii="Times New Roman" w:hAnsi="Times New Roman"/>
          <w:b/>
          <w:sz w:val="24"/>
        </w:rPr>
      </w:pPr>
    </w:p>
    <w:p w14:paraId="26459248" w14:textId="77777777" w:rsidR="00B6239E" w:rsidRDefault="00B6239E" w:rsidP="000C5DE1">
      <w:pPr>
        <w:jc w:val="center"/>
        <w:rPr>
          <w:rFonts w:ascii="Times New Roman" w:hAnsi="Times New Roman"/>
          <w:b/>
          <w:sz w:val="24"/>
        </w:rPr>
      </w:pPr>
    </w:p>
    <w:p w14:paraId="48AB35C7" w14:textId="4D41C675" w:rsidR="000C5DE1" w:rsidRPr="00113C15" w:rsidRDefault="000C5DE1" w:rsidP="000C5DE1">
      <w:pPr>
        <w:jc w:val="center"/>
        <w:rPr>
          <w:rFonts w:ascii="Times New Roman" w:hAnsi="Times New Roman"/>
          <w:b/>
          <w:sz w:val="24"/>
        </w:rPr>
      </w:pPr>
      <w:r w:rsidRPr="00113C15">
        <w:rPr>
          <w:rFonts w:ascii="Times New Roman" w:hAnsi="Times New Roman"/>
          <w:b/>
          <w:sz w:val="24"/>
        </w:rPr>
        <w:lastRenderedPageBreak/>
        <w:t>ANNEX A</w:t>
      </w:r>
    </w:p>
    <w:p w14:paraId="6B3AE9E8" w14:textId="77777777" w:rsidR="000C5DE1" w:rsidRPr="00113C15" w:rsidRDefault="000C5DE1" w:rsidP="000C5DE1">
      <w:pPr>
        <w:jc w:val="center"/>
        <w:rPr>
          <w:rFonts w:ascii="Times New Roman" w:hAnsi="Times New Roman"/>
          <w:b/>
          <w:sz w:val="24"/>
        </w:rPr>
      </w:pPr>
    </w:p>
    <w:p w14:paraId="4E2C6895" w14:textId="73DB8FD8" w:rsidR="000C5DE1" w:rsidRPr="00113C15" w:rsidRDefault="00B561D3" w:rsidP="00783B2F">
      <w:pPr>
        <w:ind w:left="180"/>
        <w:jc w:val="center"/>
        <w:rPr>
          <w:rFonts w:ascii="Times New Roman" w:hAnsi="Times New Roman"/>
          <w:sz w:val="24"/>
        </w:rPr>
      </w:pPr>
      <w:r w:rsidRPr="00113C15">
        <w:rPr>
          <w:rFonts w:ascii="Times New Roman" w:hAnsi="Times New Roman"/>
          <w:b/>
          <w:sz w:val="24"/>
        </w:rPr>
        <w:t>RISK CLASSIFICATION OF FOOD PRODUCTS</w:t>
      </w:r>
    </w:p>
    <w:p w14:paraId="18B50D59" w14:textId="77777777" w:rsidR="000C5DE1" w:rsidRPr="00113C15" w:rsidRDefault="000C5DE1" w:rsidP="000C5DE1">
      <w:pPr>
        <w:jc w:val="center"/>
        <w:rPr>
          <w:rFonts w:ascii="Times New Roman" w:hAnsi="Times New Roman"/>
          <w:sz w:val="24"/>
        </w:rPr>
      </w:pPr>
    </w:p>
    <w:p w14:paraId="74CDD46A" w14:textId="07706C7A" w:rsidR="000C5DE1" w:rsidRPr="00113C15" w:rsidRDefault="000C5DE1" w:rsidP="007E4D9C">
      <w:pPr>
        <w:autoSpaceDE w:val="0"/>
        <w:autoSpaceDN w:val="0"/>
        <w:adjustRightInd w:val="0"/>
        <w:ind w:left="90" w:right="630"/>
        <w:jc w:val="both"/>
        <w:rPr>
          <w:rFonts w:ascii="Times New Roman" w:eastAsia="Times New Roman" w:hAnsi="Times New Roman"/>
          <w:sz w:val="20"/>
          <w:szCs w:val="24"/>
          <w:lang w:val="en-US"/>
        </w:rPr>
      </w:pPr>
      <w:r w:rsidRPr="00113C15">
        <w:rPr>
          <w:rFonts w:ascii="Times New Roman" w:eastAsia="Times New Roman" w:hAnsi="Times New Roman"/>
          <w:b/>
          <w:sz w:val="20"/>
          <w:szCs w:val="24"/>
          <w:lang w:val="en-US"/>
        </w:rPr>
        <w:t>Table 1. Low Risk (LR) Food</w:t>
      </w:r>
      <w:r w:rsidR="00B561D3">
        <w:rPr>
          <w:rFonts w:ascii="Times New Roman" w:eastAsia="Times New Roman" w:hAnsi="Times New Roman"/>
          <w:b/>
          <w:sz w:val="20"/>
          <w:szCs w:val="24"/>
          <w:lang w:val="en-US"/>
        </w:rPr>
        <w:t>s</w:t>
      </w:r>
      <w:r w:rsidRPr="00113C15">
        <w:rPr>
          <w:rFonts w:ascii="Times New Roman" w:eastAsia="Times New Roman" w:hAnsi="Times New Roman"/>
          <w:b/>
          <w:sz w:val="20"/>
          <w:szCs w:val="24"/>
          <w:lang w:val="en-US"/>
        </w:rPr>
        <w:t xml:space="preserve"> </w:t>
      </w:r>
      <w:r w:rsidRPr="00113C15">
        <w:rPr>
          <w:rFonts w:ascii="Times New Roman" w:eastAsia="Times New Roman" w:hAnsi="Times New Roman"/>
          <w:sz w:val="20"/>
          <w:szCs w:val="24"/>
          <w:lang w:val="en-US"/>
        </w:rPr>
        <w:t xml:space="preserve">– </w:t>
      </w:r>
      <w:r w:rsidR="00D237C6">
        <w:rPr>
          <w:rFonts w:ascii="Times New Roman" w:eastAsia="Times New Roman" w:hAnsi="Times New Roman"/>
          <w:sz w:val="20"/>
          <w:szCs w:val="24"/>
          <w:lang w:val="en-US"/>
        </w:rPr>
        <w:t>f</w:t>
      </w:r>
      <w:proofErr w:type="spellStart"/>
      <w:r w:rsidRPr="00113C15">
        <w:rPr>
          <w:rFonts w:ascii="Times New Roman" w:hAnsi="Times New Roman"/>
          <w:sz w:val="20"/>
          <w:szCs w:val="24"/>
        </w:rPr>
        <w:t>oods</w:t>
      </w:r>
      <w:proofErr w:type="spellEnd"/>
      <w:r w:rsidR="00D237C6">
        <w:rPr>
          <w:rFonts w:ascii="Times New Roman" w:hAnsi="Times New Roman"/>
          <w:sz w:val="20"/>
          <w:szCs w:val="24"/>
        </w:rPr>
        <w:t xml:space="preserve"> </w:t>
      </w:r>
      <w:r w:rsidRPr="00113C15">
        <w:rPr>
          <w:rFonts w:ascii="Times New Roman" w:hAnsi="Times New Roman"/>
          <w:sz w:val="20"/>
          <w:szCs w:val="24"/>
        </w:rPr>
        <w:t>that are unlikely to contain pathogenic microorganisms and will not normally support their growth because of food characteristics and foods that are unlikely to contain harmful chemicals.</w:t>
      </w:r>
    </w:p>
    <w:p w14:paraId="175AD27B" w14:textId="77777777" w:rsidR="000C5DE1" w:rsidRPr="00113C15" w:rsidRDefault="000C5DE1" w:rsidP="00783B2F">
      <w:pPr>
        <w:rPr>
          <w:rFonts w:ascii="Times New Roman" w:eastAsia="Times New Roman" w:hAnsi="Times New Roman"/>
          <w:bCs/>
          <w:sz w:val="24"/>
          <w:szCs w:val="24"/>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3C15" w:rsidRPr="00113C15" w14:paraId="2A11412A" w14:textId="77777777" w:rsidTr="00D50EA8">
        <w:trPr>
          <w:tblHeader/>
        </w:trPr>
        <w:tc>
          <w:tcPr>
            <w:tcW w:w="8640" w:type="dxa"/>
            <w:tcBorders>
              <w:top w:val="single" w:sz="4" w:space="0" w:color="auto"/>
              <w:left w:val="single" w:sz="4" w:space="0" w:color="auto"/>
              <w:bottom w:val="single" w:sz="4" w:space="0" w:color="auto"/>
              <w:right w:val="single" w:sz="4" w:space="0" w:color="auto"/>
            </w:tcBorders>
            <w:hideMark/>
          </w:tcPr>
          <w:p w14:paraId="124988C9" w14:textId="77777777" w:rsidR="000C5DE1" w:rsidRPr="00113C15" w:rsidRDefault="000C5DE1" w:rsidP="00D50EA8">
            <w:pPr>
              <w:spacing w:line="276" w:lineRule="auto"/>
              <w:jc w:val="center"/>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LOW RISK FOOD PRODUCTS</w:t>
            </w:r>
          </w:p>
        </w:tc>
      </w:tr>
      <w:tr w:rsidR="00113C15" w:rsidRPr="00113C15" w14:paraId="745A65D3" w14:textId="77777777" w:rsidTr="00D50EA8">
        <w:tc>
          <w:tcPr>
            <w:tcW w:w="8640" w:type="dxa"/>
            <w:tcBorders>
              <w:top w:val="single" w:sz="4" w:space="0" w:color="auto"/>
              <w:left w:val="single" w:sz="4" w:space="0" w:color="auto"/>
              <w:bottom w:val="single" w:sz="4" w:space="0" w:color="auto"/>
              <w:right w:val="single" w:sz="4" w:space="0" w:color="auto"/>
            </w:tcBorders>
          </w:tcPr>
          <w:p w14:paraId="72FDC04C"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A. FATS, OILS AND FAT EMULSIONS</w:t>
            </w:r>
          </w:p>
          <w:p w14:paraId="0BC70DDC" w14:textId="77777777" w:rsidR="000C5DE1" w:rsidRPr="00113C15" w:rsidRDefault="000C5DE1" w:rsidP="00D50EA8">
            <w:pPr>
              <w:spacing w:line="276" w:lineRule="auto"/>
              <w:rPr>
                <w:rFonts w:ascii="Times New Roman" w:eastAsia="Times New Roman" w:hAnsi="Times New Roman"/>
                <w:sz w:val="18"/>
                <w:szCs w:val="18"/>
                <w:lang w:val="en-US"/>
              </w:rPr>
            </w:pPr>
          </w:p>
          <w:p w14:paraId="6E6B7A46" w14:textId="77777777" w:rsidR="000C5DE1" w:rsidRPr="00113C15" w:rsidRDefault="000C5DE1" w:rsidP="002B2630">
            <w:pPr>
              <w:numPr>
                <w:ilvl w:val="0"/>
                <w:numId w:val="44"/>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Butter oil, anhydrous milkfat, ghee </w:t>
            </w:r>
          </w:p>
          <w:p w14:paraId="2C3EC8F7" w14:textId="77777777" w:rsidR="000C5DE1" w:rsidRPr="00113C15" w:rsidRDefault="000C5DE1" w:rsidP="002B2630">
            <w:pPr>
              <w:numPr>
                <w:ilvl w:val="0"/>
                <w:numId w:val="44"/>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Vegetable oils and fats</w:t>
            </w:r>
          </w:p>
          <w:p w14:paraId="7FB0772E" w14:textId="77777777" w:rsidR="000C5DE1" w:rsidRPr="00113C15" w:rsidRDefault="000C5DE1" w:rsidP="002B2630">
            <w:pPr>
              <w:numPr>
                <w:ilvl w:val="0"/>
                <w:numId w:val="44"/>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Animal fats (lard, tallow, fish oil and other animal fats)</w:t>
            </w:r>
          </w:p>
          <w:p w14:paraId="2FD91C8B" w14:textId="77777777" w:rsidR="000C5DE1" w:rsidRPr="00113C15" w:rsidRDefault="000C5DE1" w:rsidP="002B2630">
            <w:pPr>
              <w:numPr>
                <w:ilvl w:val="0"/>
                <w:numId w:val="44"/>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Fat emulsions mainly of type oil-in-water, including mixed and/or flavored products based on fat emulsion  </w:t>
            </w:r>
          </w:p>
          <w:p w14:paraId="3728CBA6" w14:textId="77777777" w:rsidR="000C5DE1" w:rsidRPr="00113C15" w:rsidRDefault="000C5DE1" w:rsidP="002B2630">
            <w:pPr>
              <w:numPr>
                <w:ilvl w:val="0"/>
                <w:numId w:val="44"/>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Fat emulsions mainly of type water-in-oil (butter, fat spreads, margarine dairy fat spreads and blended spreads)</w:t>
            </w:r>
          </w:p>
          <w:p w14:paraId="33198043" w14:textId="77777777" w:rsidR="000C5DE1" w:rsidRPr="00113C15" w:rsidRDefault="000C5DE1" w:rsidP="002B2630">
            <w:pPr>
              <w:numPr>
                <w:ilvl w:val="0"/>
                <w:numId w:val="44"/>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Fat-based desserts excluding dairy-based desserts</w:t>
            </w:r>
          </w:p>
        </w:tc>
      </w:tr>
      <w:tr w:rsidR="00113C15" w:rsidRPr="00113C15" w14:paraId="3E737F94" w14:textId="77777777" w:rsidTr="00D50EA8">
        <w:tc>
          <w:tcPr>
            <w:tcW w:w="8640" w:type="dxa"/>
            <w:tcBorders>
              <w:top w:val="single" w:sz="4" w:space="0" w:color="auto"/>
              <w:left w:val="single" w:sz="4" w:space="0" w:color="auto"/>
              <w:bottom w:val="single" w:sz="4" w:space="0" w:color="auto"/>
              <w:right w:val="single" w:sz="4" w:space="0" w:color="auto"/>
            </w:tcBorders>
          </w:tcPr>
          <w:p w14:paraId="4B01478A" w14:textId="0B06616E"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B. PROCESSED FRUITS, VEGETABLE AND EDIBLE FUNGI (including mushrooms and fungi, roots and tubers, pulses and legumes, and aloe vera) SEAWEEDS, AND NUTS AND SEEDS</w:t>
            </w:r>
          </w:p>
          <w:p w14:paraId="0B224497" w14:textId="77777777" w:rsidR="000C5DE1" w:rsidRPr="00113C15" w:rsidRDefault="000C5DE1" w:rsidP="00D50EA8">
            <w:pPr>
              <w:spacing w:line="276" w:lineRule="auto"/>
              <w:rPr>
                <w:rFonts w:ascii="Times New Roman" w:eastAsia="Times New Roman" w:hAnsi="Times New Roman"/>
                <w:sz w:val="18"/>
                <w:szCs w:val="18"/>
                <w:lang w:val="en-US"/>
              </w:rPr>
            </w:pPr>
          </w:p>
          <w:p w14:paraId="3CAE04F6"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Dehydrated fruits or vegetables, including candied fruits (mechanically dried)</w:t>
            </w:r>
          </w:p>
          <w:p w14:paraId="7B011C5E"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Jams, jellies, marmalades (pastry, topping, filling, coconut spreads)</w:t>
            </w:r>
          </w:p>
          <w:p w14:paraId="74AA3B88"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Dehydrated Vegetable protein products </w:t>
            </w:r>
          </w:p>
          <w:p w14:paraId="41BAB423"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Fruits or </w:t>
            </w:r>
            <w:proofErr w:type="gramStart"/>
            <w:r w:rsidRPr="00113C15">
              <w:rPr>
                <w:rFonts w:ascii="Times New Roman" w:eastAsia="Times New Roman" w:hAnsi="Times New Roman"/>
                <w:sz w:val="18"/>
                <w:szCs w:val="18"/>
                <w:lang w:val="en-US"/>
              </w:rPr>
              <w:t>vegetables  in</w:t>
            </w:r>
            <w:proofErr w:type="gramEnd"/>
            <w:r w:rsidRPr="00113C15">
              <w:rPr>
                <w:rFonts w:ascii="Times New Roman" w:eastAsia="Times New Roman" w:hAnsi="Times New Roman"/>
                <w:sz w:val="18"/>
                <w:szCs w:val="18"/>
                <w:lang w:val="en-US"/>
              </w:rPr>
              <w:t xml:space="preserve"> vinegar, oil or brine</w:t>
            </w:r>
          </w:p>
          <w:p w14:paraId="329D7390"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Fruit-based spreads (e.g. chutney) excluding jams, jellies and marmalades</w:t>
            </w:r>
          </w:p>
          <w:p w14:paraId="5D6734C7"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Fruit preparations, including pulp, purees, fruit toppings and coconut milk</w:t>
            </w:r>
          </w:p>
          <w:p w14:paraId="5B608B7C"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proofErr w:type="gramStart"/>
            <w:r w:rsidRPr="00113C15">
              <w:rPr>
                <w:rFonts w:ascii="Times New Roman" w:eastAsia="Times New Roman" w:hAnsi="Times New Roman"/>
                <w:sz w:val="18"/>
                <w:szCs w:val="18"/>
                <w:lang w:val="en-US"/>
              </w:rPr>
              <w:t>Cooked  fruits</w:t>
            </w:r>
            <w:proofErr w:type="gramEnd"/>
          </w:p>
          <w:p w14:paraId="21D4020B"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Frozen vegetables (including mushrooms </w:t>
            </w:r>
            <w:proofErr w:type="gramStart"/>
            <w:r w:rsidRPr="00113C15">
              <w:rPr>
                <w:rFonts w:ascii="Times New Roman" w:eastAsia="Times New Roman" w:hAnsi="Times New Roman"/>
                <w:sz w:val="18"/>
                <w:szCs w:val="18"/>
                <w:lang w:val="en-US"/>
              </w:rPr>
              <w:t>and  fungi</w:t>
            </w:r>
            <w:proofErr w:type="gramEnd"/>
            <w:r w:rsidRPr="00113C15">
              <w:rPr>
                <w:rFonts w:ascii="Times New Roman" w:eastAsia="Times New Roman" w:hAnsi="Times New Roman"/>
                <w:sz w:val="18"/>
                <w:szCs w:val="18"/>
                <w:lang w:val="en-US"/>
              </w:rPr>
              <w:t>, roots and tubers, pulses and legumes, and aloe vera) seaweeds, and nuts and seeds</w:t>
            </w:r>
          </w:p>
          <w:p w14:paraId="5D5F2C59"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Vegetable (including mushrooms and fungi, roots and tubers, pulses and legumes,  and aloe vera), seaweed, and nut and </w:t>
            </w:r>
            <w:proofErr w:type="spellStart"/>
            <w:r w:rsidRPr="00113C15">
              <w:rPr>
                <w:rFonts w:ascii="Times New Roman" w:eastAsia="Times New Roman" w:hAnsi="Times New Roman"/>
                <w:sz w:val="18"/>
                <w:szCs w:val="18"/>
                <w:lang w:val="en-US"/>
              </w:rPr>
              <w:t>seedin</w:t>
            </w:r>
            <w:proofErr w:type="spellEnd"/>
            <w:r w:rsidRPr="00113C15">
              <w:rPr>
                <w:rFonts w:ascii="Times New Roman" w:eastAsia="Times New Roman" w:hAnsi="Times New Roman"/>
                <w:sz w:val="18"/>
                <w:szCs w:val="18"/>
                <w:lang w:val="en-US"/>
              </w:rPr>
              <w:t xml:space="preserve"> pulps and preparations (e.g. vegetable desserts and  sauces, candied vegetables) other than food in HR Letter B.8 (Vegetable purees, spreads – peanut butter)  </w:t>
            </w:r>
          </w:p>
          <w:p w14:paraId="27352FB2" w14:textId="77777777" w:rsidR="000C5DE1" w:rsidRPr="00113C15" w:rsidRDefault="000C5DE1" w:rsidP="002B2630">
            <w:pPr>
              <w:numPr>
                <w:ilvl w:val="0"/>
                <w:numId w:val="4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Cooked or fried </w:t>
            </w:r>
            <w:proofErr w:type="gramStart"/>
            <w:r w:rsidRPr="00113C15">
              <w:rPr>
                <w:rFonts w:ascii="Times New Roman" w:eastAsia="Times New Roman" w:hAnsi="Times New Roman"/>
                <w:sz w:val="18"/>
                <w:szCs w:val="18"/>
                <w:lang w:val="en-US"/>
              </w:rPr>
              <w:t>vegetables(</w:t>
            </w:r>
            <w:proofErr w:type="gramEnd"/>
            <w:r w:rsidRPr="00113C15">
              <w:rPr>
                <w:rFonts w:ascii="Times New Roman" w:eastAsia="Times New Roman" w:hAnsi="Times New Roman"/>
                <w:sz w:val="18"/>
                <w:szCs w:val="18"/>
                <w:lang w:val="en-US"/>
              </w:rPr>
              <w:t>including mushrooms and fungi, roots and  tubers, pulses and legumes, and aloe vera), and seaweeds</w:t>
            </w:r>
          </w:p>
        </w:tc>
      </w:tr>
      <w:tr w:rsidR="00113C15" w:rsidRPr="00113C15" w14:paraId="67213058" w14:textId="77777777" w:rsidTr="00D50EA8">
        <w:tc>
          <w:tcPr>
            <w:tcW w:w="8640" w:type="dxa"/>
            <w:tcBorders>
              <w:top w:val="single" w:sz="4" w:space="0" w:color="auto"/>
              <w:left w:val="single" w:sz="4" w:space="0" w:color="auto"/>
              <w:bottom w:val="single" w:sz="4" w:space="0" w:color="auto"/>
              <w:right w:val="single" w:sz="4" w:space="0" w:color="auto"/>
            </w:tcBorders>
          </w:tcPr>
          <w:p w14:paraId="6FF22847"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C. CONFECTIONERY</w:t>
            </w:r>
          </w:p>
          <w:p w14:paraId="380031FE" w14:textId="77777777" w:rsidR="000C5DE1" w:rsidRPr="00113C15" w:rsidRDefault="000C5DE1" w:rsidP="00D50EA8">
            <w:pPr>
              <w:spacing w:line="276" w:lineRule="auto"/>
              <w:rPr>
                <w:rFonts w:ascii="Times New Roman" w:eastAsia="Times New Roman" w:hAnsi="Times New Roman"/>
                <w:sz w:val="18"/>
                <w:szCs w:val="18"/>
                <w:lang w:val="en-US"/>
              </w:rPr>
            </w:pPr>
          </w:p>
          <w:p w14:paraId="7A8A9D09" w14:textId="77777777" w:rsidR="000C5DE1" w:rsidRPr="00113C15" w:rsidRDefault="000C5DE1" w:rsidP="002B2630">
            <w:pPr>
              <w:numPr>
                <w:ilvl w:val="0"/>
                <w:numId w:val="46"/>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Confectionery including hard </w:t>
            </w:r>
            <w:proofErr w:type="gramStart"/>
            <w:r w:rsidRPr="00113C15">
              <w:rPr>
                <w:rFonts w:ascii="Times New Roman" w:eastAsia="Times New Roman" w:hAnsi="Times New Roman"/>
                <w:sz w:val="18"/>
                <w:szCs w:val="18"/>
                <w:lang w:val="en-US"/>
              </w:rPr>
              <w:t>and  soft</w:t>
            </w:r>
            <w:proofErr w:type="gramEnd"/>
            <w:r w:rsidRPr="00113C15">
              <w:rPr>
                <w:rFonts w:ascii="Times New Roman" w:eastAsia="Times New Roman" w:hAnsi="Times New Roman"/>
                <w:sz w:val="18"/>
                <w:szCs w:val="18"/>
                <w:lang w:val="en-US"/>
              </w:rPr>
              <w:t xml:space="preserve"> candy, nougats, marzipans, etc. other than in MR (cocoa products and chocolate products)   </w:t>
            </w:r>
          </w:p>
          <w:p w14:paraId="32B75237" w14:textId="77777777" w:rsidR="000C5DE1" w:rsidRPr="00113C15" w:rsidRDefault="000C5DE1" w:rsidP="002B2630">
            <w:pPr>
              <w:numPr>
                <w:ilvl w:val="0"/>
                <w:numId w:val="46"/>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Chewing gum</w:t>
            </w:r>
          </w:p>
          <w:p w14:paraId="3DD9C9D8" w14:textId="77777777" w:rsidR="000C5DE1" w:rsidRPr="00113C15" w:rsidRDefault="000C5DE1" w:rsidP="002B2630">
            <w:pPr>
              <w:numPr>
                <w:ilvl w:val="0"/>
                <w:numId w:val="46"/>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Decorations (e.g. for </w:t>
            </w:r>
            <w:proofErr w:type="gramStart"/>
            <w:r w:rsidRPr="00113C15">
              <w:rPr>
                <w:rFonts w:ascii="Times New Roman" w:eastAsia="Times New Roman" w:hAnsi="Times New Roman"/>
                <w:sz w:val="18"/>
                <w:szCs w:val="18"/>
                <w:lang w:val="en-US"/>
              </w:rPr>
              <w:t>fine  bakery</w:t>
            </w:r>
            <w:proofErr w:type="gramEnd"/>
            <w:r w:rsidRPr="00113C15">
              <w:rPr>
                <w:rFonts w:ascii="Times New Roman" w:eastAsia="Times New Roman" w:hAnsi="Times New Roman"/>
                <w:sz w:val="18"/>
                <w:szCs w:val="18"/>
                <w:lang w:val="en-US"/>
              </w:rPr>
              <w:t xml:space="preserve"> wares, sugar flowers), toppings (non-fruit), and sweet sauces</w:t>
            </w:r>
          </w:p>
        </w:tc>
      </w:tr>
      <w:tr w:rsidR="00113C15" w:rsidRPr="00113C15" w14:paraId="42A37CD5" w14:textId="77777777" w:rsidTr="00D50EA8">
        <w:tc>
          <w:tcPr>
            <w:tcW w:w="8640" w:type="dxa"/>
            <w:tcBorders>
              <w:top w:val="single" w:sz="4" w:space="0" w:color="auto"/>
              <w:left w:val="single" w:sz="4" w:space="0" w:color="auto"/>
              <w:bottom w:val="single" w:sz="4" w:space="0" w:color="auto"/>
              <w:right w:val="single" w:sz="4" w:space="0" w:color="auto"/>
            </w:tcBorders>
          </w:tcPr>
          <w:p w14:paraId="7F4887BE"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D. CEREAL-BASED PRODUCTS, derived from cereal grains, from roots and tubers, pulses, legumes and pith or soft core of palm tree, excluding bakery wares in Letter F below</w:t>
            </w:r>
          </w:p>
          <w:p w14:paraId="1C8C73D2"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Flours, starches (including soybean powder) and flour mixes</w:t>
            </w:r>
          </w:p>
          <w:p w14:paraId="5343F310"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Breakfast cereals </w:t>
            </w:r>
            <w:proofErr w:type="gramStart"/>
            <w:r w:rsidRPr="00113C15">
              <w:rPr>
                <w:rFonts w:ascii="Times New Roman" w:eastAsia="Times New Roman" w:hAnsi="Times New Roman"/>
                <w:sz w:val="18"/>
                <w:szCs w:val="18"/>
                <w:lang w:val="en-US"/>
              </w:rPr>
              <w:t>including  rolled</w:t>
            </w:r>
            <w:proofErr w:type="gramEnd"/>
            <w:r w:rsidRPr="00113C15">
              <w:rPr>
                <w:rFonts w:ascii="Times New Roman" w:eastAsia="Times New Roman" w:hAnsi="Times New Roman"/>
                <w:sz w:val="18"/>
                <w:szCs w:val="18"/>
                <w:lang w:val="en-US"/>
              </w:rPr>
              <w:t xml:space="preserve"> oats </w:t>
            </w:r>
          </w:p>
          <w:p w14:paraId="70D09A5B"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Pasta and noodles and like products (e.g. rice paper, rice vermicelli, soybean </w:t>
            </w:r>
            <w:proofErr w:type="gramStart"/>
            <w:r w:rsidRPr="00113C15">
              <w:rPr>
                <w:rFonts w:ascii="Times New Roman" w:eastAsia="Times New Roman" w:hAnsi="Times New Roman"/>
                <w:sz w:val="18"/>
                <w:szCs w:val="18"/>
                <w:lang w:val="en-US"/>
              </w:rPr>
              <w:t>pastas  and</w:t>
            </w:r>
            <w:proofErr w:type="gramEnd"/>
            <w:r w:rsidRPr="00113C15">
              <w:rPr>
                <w:rFonts w:ascii="Times New Roman" w:eastAsia="Times New Roman" w:hAnsi="Times New Roman"/>
                <w:sz w:val="18"/>
                <w:szCs w:val="18"/>
                <w:lang w:val="en-US"/>
              </w:rPr>
              <w:t xml:space="preserve"> noodles)</w:t>
            </w:r>
          </w:p>
          <w:p w14:paraId="0DBE8455" w14:textId="77777777" w:rsidR="000C5DE1" w:rsidRPr="00113C15" w:rsidRDefault="000C5DE1" w:rsidP="002B2630">
            <w:pPr>
              <w:numPr>
                <w:ilvl w:val="3"/>
                <w:numId w:val="24"/>
              </w:numPr>
              <w:tabs>
                <w:tab w:val="num" w:pos="1062"/>
              </w:tabs>
              <w:spacing w:line="276" w:lineRule="auto"/>
              <w:ind w:left="1062"/>
              <w:rPr>
                <w:rFonts w:ascii="Times New Roman" w:eastAsia="Times New Roman" w:hAnsi="Times New Roman"/>
                <w:sz w:val="18"/>
                <w:szCs w:val="18"/>
                <w:lang w:val="en-US"/>
              </w:rPr>
            </w:pPr>
            <w:proofErr w:type="gramStart"/>
            <w:r w:rsidRPr="00113C15">
              <w:rPr>
                <w:rFonts w:ascii="Times New Roman" w:eastAsia="Times New Roman" w:hAnsi="Times New Roman"/>
                <w:sz w:val="18"/>
                <w:szCs w:val="18"/>
                <w:lang w:val="en-US"/>
              </w:rPr>
              <w:t>Fresh  pastas</w:t>
            </w:r>
            <w:proofErr w:type="gramEnd"/>
            <w:r w:rsidRPr="00113C15">
              <w:rPr>
                <w:rFonts w:ascii="Times New Roman" w:eastAsia="Times New Roman" w:hAnsi="Times New Roman"/>
                <w:sz w:val="18"/>
                <w:szCs w:val="18"/>
                <w:lang w:val="en-US"/>
              </w:rPr>
              <w:t xml:space="preserve"> and noodles and like products</w:t>
            </w:r>
          </w:p>
          <w:p w14:paraId="60E75A50" w14:textId="77777777" w:rsidR="000C5DE1" w:rsidRPr="00113C15" w:rsidRDefault="000C5DE1" w:rsidP="002B2630">
            <w:pPr>
              <w:numPr>
                <w:ilvl w:val="3"/>
                <w:numId w:val="24"/>
              </w:numPr>
              <w:tabs>
                <w:tab w:val="num" w:pos="1062"/>
              </w:tabs>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Dried pastas and noodles and </w:t>
            </w:r>
            <w:proofErr w:type="gramStart"/>
            <w:r w:rsidRPr="00113C15">
              <w:rPr>
                <w:rFonts w:ascii="Times New Roman" w:eastAsia="Times New Roman" w:hAnsi="Times New Roman"/>
                <w:sz w:val="18"/>
                <w:szCs w:val="18"/>
                <w:lang w:val="en-US"/>
              </w:rPr>
              <w:t>like  products</w:t>
            </w:r>
            <w:proofErr w:type="gramEnd"/>
          </w:p>
          <w:p w14:paraId="26809A10" w14:textId="77777777" w:rsidR="000C5DE1" w:rsidRPr="00113C15" w:rsidRDefault="000C5DE1" w:rsidP="002B2630">
            <w:pPr>
              <w:numPr>
                <w:ilvl w:val="3"/>
                <w:numId w:val="24"/>
              </w:numPr>
              <w:tabs>
                <w:tab w:val="num" w:pos="1062"/>
              </w:tabs>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Pre-cooked pastas and noodles and </w:t>
            </w:r>
            <w:proofErr w:type="gramStart"/>
            <w:r w:rsidRPr="00113C15">
              <w:rPr>
                <w:rFonts w:ascii="Times New Roman" w:eastAsia="Times New Roman" w:hAnsi="Times New Roman"/>
                <w:sz w:val="18"/>
                <w:szCs w:val="18"/>
                <w:lang w:val="en-US"/>
              </w:rPr>
              <w:t>like  products</w:t>
            </w:r>
            <w:proofErr w:type="gramEnd"/>
          </w:p>
          <w:p w14:paraId="2EA319FA"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Cereal </w:t>
            </w:r>
            <w:proofErr w:type="gramStart"/>
            <w:r w:rsidRPr="00113C15">
              <w:rPr>
                <w:rFonts w:ascii="Times New Roman" w:eastAsia="Times New Roman" w:hAnsi="Times New Roman"/>
                <w:sz w:val="18"/>
                <w:szCs w:val="18"/>
                <w:lang w:val="en-US"/>
              </w:rPr>
              <w:t>and  starch</w:t>
            </w:r>
            <w:proofErr w:type="gramEnd"/>
            <w:r w:rsidRPr="00113C15">
              <w:rPr>
                <w:rFonts w:ascii="Times New Roman" w:eastAsia="Times New Roman" w:hAnsi="Times New Roman"/>
                <w:sz w:val="18"/>
                <w:szCs w:val="18"/>
                <w:lang w:val="en-US"/>
              </w:rPr>
              <w:t xml:space="preserve"> based desserts (e.g. rice pudding, tapioca pudding, native delicacies)</w:t>
            </w:r>
          </w:p>
          <w:p w14:paraId="42284E35"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lastRenderedPageBreak/>
              <w:t>Batters (e.g. for breading or batters for fish or poultry)</w:t>
            </w:r>
          </w:p>
          <w:p w14:paraId="1F4D1E8C"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Pre-cooked or processed rice products, including rice cakes (Oriental type only)</w:t>
            </w:r>
          </w:p>
          <w:p w14:paraId="6C99ABC9" w14:textId="77777777" w:rsidR="000C5DE1" w:rsidRPr="00113C15" w:rsidRDefault="000C5DE1" w:rsidP="002B2630">
            <w:pPr>
              <w:numPr>
                <w:ilvl w:val="0"/>
                <w:numId w:val="47"/>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Soybean products (excluding soybean-based seasonings and condiments under LR Letter I (seasonings, condiments and sauces)</w:t>
            </w:r>
          </w:p>
          <w:p w14:paraId="5E60306F" w14:textId="77777777" w:rsidR="000C5DE1" w:rsidRPr="00113C15" w:rsidRDefault="000C5DE1" w:rsidP="002B2630">
            <w:pPr>
              <w:numPr>
                <w:ilvl w:val="0"/>
                <w:numId w:val="48"/>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Soybean-based beverages</w:t>
            </w:r>
          </w:p>
          <w:p w14:paraId="2B2EFA40" w14:textId="77777777" w:rsidR="000C5DE1" w:rsidRPr="00113C15" w:rsidRDefault="000C5DE1" w:rsidP="002B2630">
            <w:pPr>
              <w:numPr>
                <w:ilvl w:val="0"/>
                <w:numId w:val="48"/>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Soybean-</w:t>
            </w:r>
            <w:proofErr w:type="gramStart"/>
            <w:r w:rsidRPr="00113C15">
              <w:rPr>
                <w:rFonts w:ascii="Times New Roman" w:eastAsia="Times New Roman" w:hAnsi="Times New Roman"/>
                <w:sz w:val="18"/>
                <w:szCs w:val="18"/>
                <w:lang w:val="en-US"/>
              </w:rPr>
              <w:t>based  film</w:t>
            </w:r>
            <w:proofErr w:type="gramEnd"/>
          </w:p>
          <w:p w14:paraId="4443409E" w14:textId="77777777" w:rsidR="000C5DE1" w:rsidRPr="00113C15" w:rsidRDefault="000C5DE1" w:rsidP="002B2630">
            <w:pPr>
              <w:numPr>
                <w:ilvl w:val="0"/>
                <w:numId w:val="48"/>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Soybean curd (tofu)</w:t>
            </w:r>
          </w:p>
          <w:p w14:paraId="6312BF4B" w14:textId="77777777" w:rsidR="000C5DE1" w:rsidRPr="00113C15" w:rsidRDefault="000C5DE1" w:rsidP="002B2630">
            <w:pPr>
              <w:numPr>
                <w:ilvl w:val="0"/>
                <w:numId w:val="48"/>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Semi-dehydrated soybean curd</w:t>
            </w:r>
          </w:p>
          <w:p w14:paraId="61418E8A" w14:textId="77777777" w:rsidR="000C5DE1" w:rsidRPr="00113C15" w:rsidRDefault="000C5DE1" w:rsidP="002B2630">
            <w:pPr>
              <w:numPr>
                <w:ilvl w:val="2"/>
                <w:numId w:val="49"/>
              </w:numPr>
              <w:spacing w:line="276" w:lineRule="auto"/>
              <w:ind w:left="142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Thick gravy-stewed semi-dehydrated </w:t>
            </w:r>
            <w:proofErr w:type="gramStart"/>
            <w:r w:rsidRPr="00113C15">
              <w:rPr>
                <w:rFonts w:ascii="Times New Roman" w:eastAsia="Times New Roman" w:hAnsi="Times New Roman"/>
                <w:sz w:val="18"/>
                <w:szCs w:val="18"/>
                <w:lang w:val="en-US"/>
              </w:rPr>
              <w:t>soybean  curd</w:t>
            </w:r>
            <w:proofErr w:type="gramEnd"/>
          </w:p>
          <w:p w14:paraId="2B062C5C" w14:textId="77777777" w:rsidR="000C5DE1" w:rsidRPr="00113C15" w:rsidRDefault="000C5DE1" w:rsidP="002B2630">
            <w:pPr>
              <w:numPr>
                <w:ilvl w:val="2"/>
                <w:numId w:val="49"/>
              </w:numPr>
              <w:spacing w:line="276" w:lineRule="auto"/>
              <w:ind w:left="142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Deep fried semi-dehydrated soybean curd</w:t>
            </w:r>
          </w:p>
          <w:p w14:paraId="26E0924D" w14:textId="77777777" w:rsidR="000C5DE1" w:rsidRPr="00113C15" w:rsidRDefault="000C5DE1" w:rsidP="002B2630">
            <w:pPr>
              <w:numPr>
                <w:ilvl w:val="2"/>
                <w:numId w:val="49"/>
              </w:numPr>
              <w:spacing w:line="276" w:lineRule="auto"/>
              <w:ind w:left="142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Semi-dehydrated soybean curd, other than in LRD.</w:t>
            </w:r>
            <w:proofErr w:type="gramStart"/>
            <w:r w:rsidRPr="00113C15">
              <w:rPr>
                <w:rFonts w:ascii="Times New Roman" w:eastAsia="Times New Roman" w:hAnsi="Times New Roman"/>
                <w:sz w:val="18"/>
                <w:szCs w:val="18"/>
                <w:lang w:val="en-US"/>
              </w:rPr>
              <w:t>7.d.</w:t>
            </w:r>
            <w:proofErr w:type="gramEnd"/>
            <w:r w:rsidRPr="00113C15">
              <w:rPr>
                <w:rFonts w:ascii="Times New Roman" w:eastAsia="Times New Roman" w:hAnsi="Times New Roman"/>
                <w:sz w:val="18"/>
                <w:szCs w:val="18"/>
                <w:lang w:val="en-US"/>
              </w:rPr>
              <w:t>1) and 7.d.2)</w:t>
            </w:r>
          </w:p>
          <w:p w14:paraId="10595563" w14:textId="77777777" w:rsidR="000C5DE1" w:rsidRPr="00113C15" w:rsidRDefault="000C5DE1" w:rsidP="002B2630">
            <w:pPr>
              <w:numPr>
                <w:ilvl w:val="0"/>
                <w:numId w:val="48"/>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Dehydrated soybean curd (</w:t>
            </w:r>
            <w:proofErr w:type="spellStart"/>
            <w:r w:rsidRPr="00113C15">
              <w:rPr>
                <w:rFonts w:ascii="Times New Roman" w:eastAsia="Times New Roman" w:hAnsi="Times New Roman"/>
                <w:sz w:val="18"/>
                <w:szCs w:val="18"/>
                <w:lang w:val="en-US"/>
              </w:rPr>
              <w:t>kori</w:t>
            </w:r>
            <w:proofErr w:type="spellEnd"/>
            <w:r w:rsidRPr="00113C15">
              <w:rPr>
                <w:rFonts w:ascii="Times New Roman" w:eastAsia="Times New Roman" w:hAnsi="Times New Roman"/>
                <w:sz w:val="18"/>
                <w:szCs w:val="18"/>
                <w:lang w:val="en-US"/>
              </w:rPr>
              <w:t xml:space="preserve"> tofu)</w:t>
            </w:r>
          </w:p>
          <w:p w14:paraId="4E2D8065" w14:textId="77777777" w:rsidR="000C5DE1" w:rsidRPr="00113C15" w:rsidRDefault="000C5DE1" w:rsidP="002B2630">
            <w:pPr>
              <w:numPr>
                <w:ilvl w:val="0"/>
                <w:numId w:val="48"/>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Other soybean protein products</w:t>
            </w:r>
          </w:p>
        </w:tc>
      </w:tr>
      <w:tr w:rsidR="00113C15" w:rsidRPr="00113C15" w14:paraId="6DF22B11" w14:textId="77777777" w:rsidTr="00D50EA8">
        <w:tc>
          <w:tcPr>
            <w:tcW w:w="8640" w:type="dxa"/>
            <w:tcBorders>
              <w:top w:val="single" w:sz="4" w:space="0" w:color="auto"/>
              <w:left w:val="single" w:sz="4" w:space="0" w:color="auto"/>
              <w:bottom w:val="single" w:sz="4" w:space="0" w:color="auto"/>
              <w:right w:val="single" w:sz="4" w:space="0" w:color="auto"/>
            </w:tcBorders>
          </w:tcPr>
          <w:p w14:paraId="14F8BE90" w14:textId="485469BC"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lastRenderedPageBreak/>
              <w:t xml:space="preserve">E. PROCESSED MEAT AND MEAT PRODUCTS, INCLUDING POULTRY </w:t>
            </w:r>
            <w:proofErr w:type="gramStart"/>
            <w:r w:rsidRPr="00113C15">
              <w:rPr>
                <w:rFonts w:ascii="Times New Roman" w:eastAsia="Times New Roman" w:hAnsi="Times New Roman"/>
                <w:sz w:val="18"/>
                <w:szCs w:val="18"/>
                <w:lang w:val="en-US"/>
              </w:rPr>
              <w:t>AND  GAME</w:t>
            </w:r>
            <w:proofErr w:type="gramEnd"/>
            <w:r w:rsidRPr="00113C15">
              <w:rPr>
                <w:rFonts w:ascii="Times New Roman" w:eastAsia="Times New Roman" w:hAnsi="Times New Roman"/>
                <w:sz w:val="18"/>
                <w:szCs w:val="18"/>
                <w:lang w:val="en-US"/>
              </w:rPr>
              <w:t xml:space="preserve"> </w:t>
            </w:r>
          </w:p>
          <w:p w14:paraId="25B36338" w14:textId="77777777" w:rsidR="000C5DE1" w:rsidRPr="00113C15" w:rsidRDefault="000C5DE1" w:rsidP="00D50EA8">
            <w:pPr>
              <w:spacing w:line="276" w:lineRule="auto"/>
              <w:ind w:left="720"/>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Edible casings (e.g. sausage casings)</w:t>
            </w:r>
          </w:p>
        </w:tc>
      </w:tr>
      <w:tr w:rsidR="00113C15" w:rsidRPr="00113C15" w14:paraId="0689B6BD" w14:textId="77777777" w:rsidTr="00D50EA8">
        <w:tc>
          <w:tcPr>
            <w:tcW w:w="8640" w:type="dxa"/>
            <w:tcBorders>
              <w:top w:val="single" w:sz="4" w:space="0" w:color="auto"/>
              <w:left w:val="single" w:sz="4" w:space="0" w:color="auto"/>
              <w:bottom w:val="single" w:sz="4" w:space="0" w:color="auto"/>
              <w:right w:val="single" w:sz="4" w:space="0" w:color="auto"/>
            </w:tcBorders>
          </w:tcPr>
          <w:p w14:paraId="7E6B0F34"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 BAKERY WARES AND BAKERY RELATED PRODUCTS</w:t>
            </w:r>
          </w:p>
          <w:p w14:paraId="6C332A9C" w14:textId="77777777" w:rsidR="000C5DE1" w:rsidRPr="00113C15" w:rsidRDefault="000C5DE1" w:rsidP="002B2630">
            <w:pPr>
              <w:numPr>
                <w:ilvl w:val="0"/>
                <w:numId w:val="50"/>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Bread and ordinary bakery wares and mixes </w:t>
            </w:r>
          </w:p>
          <w:p w14:paraId="01F69218" w14:textId="77777777" w:rsidR="000C5DE1" w:rsidRPr="00113C15" w:rsidRDefault="000C5DE1" w:rsidP="002B2630">
            <w:pPr>
              <w:numPr>
                <w:ilvl w:val="4"/>
                <w:numId w:val="51"/>
              </w:numPr>
              <w:tabs>
                <w:tab w:val="num" w:pos="1062"/>
              </w:tabs>
              <w:spacing w:line="276" w:lineRule="auto"/>
              <w:ind w:hanging="2898"/>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Breads and rolls – yeast-leavened breads and specialty breads, soda breads</w:t>
            </w:r>
          </w:p>
          <w:p w14:paraId="6B4F5A17" w14:textId="77777777" w:rsidR="000C5DE1" w:rsidRPr="00113C15" w:rsidRDefault="000C5DE1" w:rsidP="002B2630">
            <w:pPr>
              <w:numPr>
                <w:ilvl w:val="4"/>
                <w:numId w:val="51"/>
              </w:numPr>
              <w:tabs>
                <w:tab w:val="num" w:pos="1062"/>
              </w:tabs>
              <w:spacing w:line="276" w:lineRule="auto"/>
              <w:ind w:hanging="2898"/>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Crackers, excluding sweet crackers </w:t>
            </w:r>
          </w:p>
          <w:p w14:paraId="5E40071D" w14:textId="77777777" w:rsidR="000C5DE1" w:rsidRPr="00113C15" w:rsidRDefault="000C5DE1" w:rsidP="002B2630">
            <w:pPr>
              <w:numPr>
                <w:ilvl w:val="4"/>
                <w:numId w:val="51"/>
              </w:numPr>
              <w:tabs>
                <w:tab w:val="num" w:pos="1062"/>
              </w:tabs>
              <w:spacing w:line="276" w:lineRule="auto"/>
              <w:ind w:hanging="2898"/>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Other ordinary bakery products (e.g. bagels, pita, English muffins)</w:t>
            </w:r>
          </w:p>
          <w:p w14:paraId="595DBD86" w14:textId="4734D307" w:rsidR="000C5DE1" w:rsidRPr="00113C15" w:rsidRDefault="000C5DE1" w:rsidP="002B2630">
            <w:pPr>
              <w:numPr>
                <w:ilvl w:val="4"/>
                <w:numId w:val="51"/>
              </w:numPr>
              <w:tabs>
                <w:tab w:val="num" w:pos="1062"/>
              </w:tabs>
              <w:spacing w:line="276" w:lineRule="auto"/>
              <w:ind w:hanging="2898"/>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Bread-type products, including bread stuffing and bread</w:t>
            </w:r>
            <w:r w:rsidR="007E4D9C">
              <w:rPr>
                <w:rFonts w:ascii="Times New Roman" w:eastAsia="Times New Roman" w:hAnsi="Times New Roman"/>
                <w:sz w:val="18"/>
                <w:szCs w:val="18"/>
                <w:lang w:val="en-US"/>
              </w:rPr>
              <w:t xml:space="preserve"> </w:t>
            </w:r>
            <w:r w:rsidRPr="00113C15">
              <w:rPr>
                <w:rFonts w:ascii="Times New Roman" w:eastAsia="Times New Roman" w:hAnsi="Times New Roman"/>
                <w:sz w:val="18"/>
                <w:szCs w:val="18"/>
                <w:lang w:val="en-US"/>
              </w:rPr>
              <w:t>crumbs</w:t>
            </w:r>
          </w:p>
          <w:p w14:paraId="7C3C9D49" w14:textId="77777777" w:rsidR="000C5DE1" w:rsidRPr="00113C15" w:rsidRDefault="000C5DE1" w:rsidP="002B2630">
            <w:pPr>
              <w:numPr>
                <w:ilvl w:val="4"/>
                <w:numId w:val="51"/>
              </w:numPr>
              <w:tabs>
                <w:tab w:val="num" w:pos="1062"/>
              </w:tabs>
              <w:spacing w:line="276" w:lineRule="auto"/>
              <w:ind w:hanging="2898"/>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Steamed bread and buns</w:t>
            </w:r>
          </w:p>
          <w:p w14:paraId="3C6AF108" w14:textId="77777777" w:rsidR="000C5DE1" w:rsidRPr="00113C15" w:rsidRDefault="000C5DE1" w:rsidP="002B2630">
            <w:pPr>
              <w:numPr>
                <w:ilvl w:val="4"/>
                <w:numId w:val="51"/>
              </w:numPr>
              <w:tabs>
                <w:tab w:val="num" w:pos="1062"/>
              </w:tabs>
              <w:spacing w:line="276" w:lineRule="auto"/>
              <w:ind w:hanging="2898"/>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Mixes for bread and ordinary bakery wares</w:t>
            </w:r>
          </w:p>
          <w:p w14:paraId="6DAD8EF4" w14:textId="696939D2" w:rsidR="000C5DE1" w:rsidRPr="00113C15" w:rsidRDefault="000C5DE1" w:rsidP="002B2630">
            <w:pPr>
              <w:numPr>
                <w:ilvl w:val="0"/>
                <w:numId w:val="50"/>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Fine bakery wares (sweet, salty or savory) and mixes</w:t>
            </w:r>
          </w:p>
          <w:p w14:paraId="365218AF" w14:textId="77777777" w:rsidR="000C5DE1" w:rsidRPr="00113C15" w:rsidRDefault="000C5DE1" w:rsidP="00D50EA8">
            <w:pPr>
              <w:spacing w:line="276" w:lineRule="auto"/>
              <w:ind w:left="70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Mixes for fine bakery wares (e.g. cakes, pancakes)</w:t>
            </w:r>
          </w:p>
        </w:tc>
      </w:tr>
      <w:tr w:rsidR="00113C15" w:rsidRPr="00113C15" w14:paraId="28178E57" w14:textId="77777777" w:rsidTr="00D50EA8">
        <w:trPr>
          <w:trHeight w:val="1385"/>
        </w:trPr>
        <w:tc>
          <w:tcPr>
            <w:tcW w:w="8640" w:type="dxa"/>
            <w:tcBorders>
              <w:top w:val="single" w:sz="4" w:space="0" w:color="auto"/>
              <w:left w:val="single" w:sz="4" w:space="0" w:color="auto"/>
              <w:bottom w:val="single" w:sz="4" w:space="0" w:color="auto"/>
              <w:right w:val="single" w:sz="4" w:space="0" w:color="auto"/>
            </w:tcBorders>
          </w:tcPr>
          <w:p w14:paraId="6C3416DF"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G. SWEETENERS, INCLUDING HONEY </w:t>
            </w:r>
          </w:p>
          <w:p w14:paraId="255E5B48" w14:textId="77777777" w:rsidR="000C5DE1" w:rsidRPr="00113C15" w:rsidRDefault="000C5DE1" w:rsidP="002B2630">
            <w:pPr>
              <w:numPr>
                <w:ilvl w:val="0"/>
                <w:numId w:val="5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Refined and raw sugars </w:t>
            </w:r>
          </w:p>
          <w:p w14:paraId="2FE08CC8" w14:textId="77777777" w:rsidR="000C5DE1" w:rsidRPr="00113C15" w:rsidRDefault="000C5DE1" w:rsidP="002B2630">
            <w:pPr>
              <w:numPr>
                <w:ilvl w:val="0"/>
                <w:numId w:val="53"/>
              </w:numPr>
              <w:spacing w:line="276" w:lineRule="auto"/>
              <w:ind w:left="106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White sugar, dextrose anhydrous, dextrose monohydrate, fructose </w:t>
            </w:r>
          </w:p>
          <w:p w14:paraId="5485B444" w14:textId="77777777" w:rsidR="000C5DE1" w:rsidRPr="00113C15" w:rsidRDefault="000C5DE1" w:rsidP="002B2630">
            <w:pPr>
              <w:numPr>
                <w:ilvl w:val="0"/>
                <w:numId w:val="53"/>
              </w:numPr>
              <w:spacing w:line="276" w:lineRule="auto"/>
              <w:ind w:left="106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Powdered sugar, powdered dextrose</w:t>
            </w:r>
          </w:p>
          <w:p w14:paraId="286165DA" w14:textId="77777777" w:rsidR="000C5DE1" w:rsidRPr="00113C15" w:rsidRDefault="000C5DE1" w:rsidP="002B2630">
            <w:pPr>
              <w:numPr>
                <w:ilvl w:val="0"/>
                <w:numId w:val="54"/>
              </w:numPr>
              <w:spacing w:line="276" w:lineRule="auto"/>
              <w:ind w:left="106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Soft white sugar, soft brown sugar, glucose syrup, dried glucose syrup, raw cane sugar</w:t>
            </w:r>
          </w:p>
          <w:p w14:paraId="3B8D2B2C" w14:textId="50907F98" w:rsidR="000C5DE1" w:rsidRPr="00113C15" w:rsidRDefault="000C5DE1" w:rsidP="002B2630">
            <w:pPr>
              <w:numPr>
                <w:ilvl w:val="4"/>
                <w:numId w:val="4"/>
              </w:numPr>
              <w:spacing w:line="276" w:lineRule="auto"/>
              <w:ind w:left="142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Dried glucose syrup used to manufacture sugar confectionery</w:t>
            </w:r>
          </w:p>
          <w:p w14:paraId="31BDFBB2" w14:textId="527BD212" w:rsidR="000C5DE1" w:rsidRPr="00113C15" w:rsidRDefault="000C5DE1" w:rsidP="002B2630">
            <w:pPr>
              <w:numPr>
                <w:ilvl w:val="4"/>
                <w:numId w:val="4"/>
              </w:numPr>
              <w:spacing w:line="276" w:lineRule="auto"/>
              <w:ind w:left="142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Glucose syrup used to manufacture sugar confectionery</w:t>
            </w:r>
          </w:p>
          <w:p w14:paraId="606DA4CB" w14:textId="77777777" w:rsidR="000C5DE1" w:rsidRPr="00113C15" w:rsidRDefault="000C5DE1" w:rsidP="002B2630">
            <w:pPr>
              <w:numPr>
                <w:ilvl w:val="0"/>
                <w:numId w:val="54"/>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Lactose </w:t>
            </w:r>
          </w:p>
          <w:p w14:paraId="6957E45F" w14:textId="1860E935" w:rsidR="000C5DE1" w:rsidRPr="00113C15" w:rsidRDefault="000C5DE1" w:rsidP="002B2630">
            <w:pPr>
              <w:numPr>
                <w:ilvl w:val="0"/>
                <w:numId w:val="54"/>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Plantation or mill white sugar </w:t>
            </w:r>
          </w:p>
          <w:p w14:paraId="6BE10E8A" w14:textId="77777777" w:rsidR="000C5DE1" w:rsidRPr="00113C15" w:rsidRDefault="000C5DE1" w:rsidP="002B2630">
            <w:pPr>
              <w:numPr>
                <w:ilvl w:val="0"/>
                <w:numId w:val="52"/>
              </w:numPr>
              <w:spacing w:line="276" w:lineRule="auto"/>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Brown sugar excluding products under LRG.1.c (soft white sugar, etc.)</w:t>
            </w:r>
          </w:p>
          <w:p w14:paraId="33F7B1E7" w14:textId="77777777" w:rsidR="000C5DE1" w:rsidRPr="00113C15" w:rsidRDefault="000C5DE1" w:rsidP="002B2630">
            <w:pPr>
              <w:numPr>
                <w:ilvl w:val="0"/>
                <w:numId w:val="5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Sugar solutions and syrups, also (partially) inverted, including treacle and molasses, excluding products under G.1.c(soft white sugar, etc.)</w:t>
            </w:r>
          </w:p>
          <w:p w14:paraId="4070C8CE" w14:textId="58DF5DCF" w:rsidR="000C5DE1" w:rsidRPr="00113C15" w:rsidRDefault="000C5DE1" w:rsidP="002B2630">
            <w:pPr>
              <w:numPr>
                <w:ilvl w:val="0"/>
                <w:numId w:val="5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Other sugars and syrups (e.g. xylose, maple syrup, sugar toppings), including coconut sugar </w:t>
            </w:r>
          </w:p>
          <w:p w14:paraId="41D4512A" w14:textId="77777777" w:rsidR="000C5DE1" w:rsidRPr="00113C15" w:rsidRDefault="000C5DE1" w:rsidP="002B2630">
            <w:pPr>
              <w:numPr>
                <w:ilvl w:val="0"/>
                <w:numId w:val="5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Honey</w:t>
            </w:r>
          </w:p>
          <w:p w14:paraId="093A994B" w14:textId="77777777" w:rsidR="000C5DE1" w:rsidRPr="00113C15" w:rsidRDefault="000C5DE1" w:rsidP="002B2630">
            <w:pPr>
              <w:numPr>
                <w:ilvl w:val="0"/>
                <w:numId w:val="5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Table-top sweeteners, including those containing high-intensity sweeteners </w:t>
            </w:r>
          </w:p>
        </w:tc>
      </w:tr>
      <w:tr w:rsidR="00113C15" w:rsidRPr="00113C15" w14:paraId="7E9A4632" w14:textId="77777777" w:rsidTr="00D50EA8">
        <w:trPr>
          <w:trHeight w:val="1385"/>
        </w:trPr>
        <w:tc>
          <w:tcPr>
            <w:tcW w:w="8640" w:type="dxa"/>
            <w:tcBorders>
              <w:top w:val="single" w:sz="4" w:space="0" w:color="auto"/>
              <w:left w:val="single" w:sz="4" w:space="0" w:color="auto"/>
              <w:bottom w:val="single" w:sz="4" w:space="0" w:color="auto"/>
              <w:right w:val="single" w:sz="4" w:space="0" w:color="auto"/>
            </w:tcBorders>
          </w:tcPr>
          <w:p w14:paraId="2ABC6D02"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I. SALT, SPICES, SOUPS, SAUCES, SALADS AND PROTEIN PRODUCTS </w:t>
            </w:r>
          </w:p>
          <w:p w14:paraId="19AEB18F"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Salt and salt substitutes</w:t>
            </w:r>
          </w:p>
          <w:p w14:paraId="5DDE6788" w14:textId="0128BA99"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Herbs, spices, </w:t>
            </w:r>
            <w:r w:rsidR="007E4D9C" w:rsidRPr="00113C15">
              <w:rPr>
                <w:rFonts w:ascii="Times New Roman" w:eastAsia="Times New Roman" w:hAnsi="Times New Roman"/>
                <w:sz w:val="18"/>
                <w:szCs w:val="18"/>
                <w:lang w:val="en-US"/>
              </w:rPr>
              <w:t>seasonings,</w:t>
            </w:r>
            <w:r w:rsidRPr="00113C15">
              <w:rPr>
                <w:rFonts w:ascii="Times New Roman" w:eastAsia="Times New Roman" w:hAnsi="Times New Roman"/>
                <w:sz w:val="18"/>
                <w:szCs w:val="18"/>
                <w:lang w:val="en-US"/>
              </w:rPr>
              <w:t xml:space="preserve"> and condiments (e.g. seasoning for instant noodles)</w:t>
            </w:r>
          </w:p>
          <w:p w14:paraId="3836A92B"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Vinegars</w:t>
            </w:r>
          </w:p>
          <w:p w14:paraId="2404AB84"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Mustards</w:t>
            </w:r>
          </w:p>
          <w:p w14:paraId="6234B913"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Soups and broths</w:t>
            </w:r>
          </w:p>
          <w:p w14:paraId="1BACEABE" w14:textId="77777777" w:rsidR="000C5DE1" w:rsidRPr="00113C15" w:rsidRDefault="000C5DE1" w:rsidP="00D50EA8">
            <w:pPr>
              <w:spacing w:line="276" w:lineRule="auto"/>
              <w:ind w:left="1062" w:hanging="360"/>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Mixes for soups and broths </w:t>
            </w:r>
          </w:p>
          <w:p w14:paraId="53B63085"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Sauces and like products </w:t>
            </w:r>
          </w:p>
          <w:p w14:paraId="0F7052AF" w14:textId="77777777" w:rsidR="000C5DE1" w:rsidRPr="00113C15" w:rsidRDefault="000C5DE1" w:rsidP="002B2630">
            <w:pPr>
              <w:numPr>
                <w:ilvl w:val="0"/>
                <w:numId w:val="56"/>
              </w:numPr>
              <w:spacing w:line="276" w:lineRule="auto"/>
              <w:ind w:left="106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Mixes for sauces and gravies</w:t>
            </w:r>
          </w:p>
          <w:p w14:paraId="6320BA6B" w14:textId="77777777" w:rsidR="000C5DE1" w:rsidRPr="00113C15" w:rsidRDefault="000C5DE1" w:rsidP="002B2630">
            <w:pPr>
              <w:numPr>
                <w:ilvl w:val="0"/>
                <w:numId w:val="56"/>
              </w:numPr>
              <w:spacing w:line="276" w:lineRule="auto"/>
              <w:ind w:left="106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Clear sauces (fish sauce)</w:t>
            </w:r>
          </w:p>
          <w:p w14:paraId="799C9992"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lastRenderedPageBreak/>
              <w:t>Yeast and like products</w:t>
            </w:r>
          </w:p>
          <w:p w14:paraId="07BC7C2A" w14:textId="77777777" w:rsidR="000C5DE1" w:rsidRPr="00113C15" w:rsidRDefault="000C5DE1" w:rsidP="002B2630">
            <w:pPr>
              <w:numPr>
                <w:ilvl w:val="0"/>
                <w:numId w:val="55"/>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Soybean-based seasonings and condiments </w:t>
            </w:r>
          </w:p>
          <w:p w14:paraId="64F41020" w14:textId="77777777" w:rsidR="000C5DE1" w:rsidRPr="00113C15" w:rsidRDefault="000C5DE1" w:rsidP="002B2630">
            <w:pPr>
              <w:numPr>
                <w:ilvl w:val="0"/>
                <w:numId w:val="57"/>
              </w:numPr>
              <w:spacing w:line="276" w:lineRule="auto"/>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Fermented soybean paste (e.g. miso)</w:t>
            </w:r>
          </w:p>
          <w:p w14:paraId="021B96A9" w14:textId="77777777" w:rsidR="000C5DE1" w:rsidRPr="00113C15" w:rsidRDefault="000C5DE1" w:rsidP="002B2630">
            <w:pPr>
              <w:numPr>
                <w:ilvl w:val="0"/>
                <w:numId w:val="57"/>
              </w:numPr>
              <w:spacing w:line="276" w:lineRule="auto"/>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Soybean sauce</w:t>
            </w:r>
          </w:p>
          <w:p w14:paraId="776F8E9C" w14:textId="77777777" w:rsidR="000C5DE1" w:rsidRPr="00113C15" w:rsidRDefault="000C5DE1" w:rsidP="002B2630">
            <w:pPr>
              <w:numPr>
                <w:ilvl w:val="0"/>
                <w:numId w:val="58"/>
              </w:numPr>
              <w:spacing w:line="276" w:lineRule="auto"/>
              <w:ind w:left="142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Fermented soybean sauce</w:t>
            </w:r>
          </w:p>
          <w:p w14:paraId="0DBEDFE0" w14:textId="77777777" w:rsidR="000C5DE1" w:rsidRPr="00113C15" w:rsidRDefault="000C5DE1" w:rsidP="002B2630">
            <w:pPr>
              <w:numPr>
                <w:ilvl w:val="0"/>
                <w:numId w:val="58"/>
              </w:numPr>
              <w:spacing w:line="276" w:lineRule="auto"/>
              <w:ind w:left="142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Non-fermented soybean sauce</w:t>
            </w:r>
          </w:p>
          <w:p w14:paraId="6E9F5FD3" w14:textId="77777777" w:rsidR="000C5DE1" w:rsidRPr="00113C15" w:rsidRDefault="000C5DE1" w:rsidP="002B2630">
            <w:pPr>
              <w:numPr>
                <w:ilvl w:val="0"/>
                <w:numId w:val="58"/>
              </w:numPr>
              <w:spacing w:line="276" w:lineRule="auto"/>
              <w:ind w:left="1422"/>
              <w:contextualSpacing/>
              <w:rPr>
                <w:rFonts w:ascii="Times New Roman" w:eastAsia="Times New Roman" w:hAnsi="Times New Roman"/>
                <w:sz w:val="18"/>
                <w:szCs w:val="18"/>
                <w:lang w:val="en-US"/>
              </w:rPr>
            </w:pPr>
            <w:proofErr w:type="gramStart"/>
            <w:r w:rsidRPr="00113C15">
              <w:rPr>
                <w:rFonts w:ascii="Times New Roman" w:eastAsia="Times New Roman" w:hAnsi="Times New Roman"/>
                <w:sz w:val="18"/>
                <w:szCs w:val="18"/>
                <w:lang w:val="en-US"/>
              </w:rPr>
              <w:t>Other</w:t>
            </w:r>
            <w:proofErr w:type="gramEnd"/>
            <w:r w:rsidRPr="00113C15">
              <w:rPr>
                <w:rFonts w:ascii="Times New Roman" w:eastAsia="Times New Roman" w:hAnsi="Times New Roman"/>
                <w:sz w:val="18"/>
                <w:szCs w:val="18"/>
                <w:lang w:val="en-US"/>
              </w:rPr>
              <w:t xml:space="preserve"> soybean sauce</w:t>
            </w:r>
          </w:p>
          <w:p w14:paraId="732C1E7B" w14:textId="77777777" w:rsidR="000C5DE1" w:rsidRPr="00113C15" w:rsidRDefault="000C5DE1" w:rsidP="002B2630">
            <w:pPr>
              <w:numPr>
                <w:ilvl w:val="0"/>
                <w:numId w:val="55"/>
              </w:numPr>
              <w:spacing w:line="276" w:lineRule="auto"/>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Protein products other than from soybeans, marinades </w:t>
            </w:r>
          </w:p>
        </w:tc>
      </w:tr>
      <w:tr w:rsidR="00113C15" w:rsidRPr="00113C15" w14:paraId="10B6EE92" w14:textId="77777777" w:rsidTr="00D50EA8">
        <w:trPr>
          <w:trHeight w:val="1385"/>
        </w:trPr>
        <w:tc>
          <w:tcPr>
            <w:tcW w:w="8640" w:type="dxa"/>
            <w:tcBorders>
              <w:top w:val="single" w:sz="4" w:space="0" w:color="auto"/>
              <w:left w:val="single" w:sz="4" w:space="0" w:color="auto"/>
              <w:bottom w:val="single" w:sz="4" w:space="0" w:color="auto"/>
              <w:right w:val="single" w:sz="4" w:space="0" w:color="auto"/>
            </w:tcBorders>
          </w:tcPr>
          <w:p w14:paraId="7F83F38E" w14:textId="77777777" w:rsidR="000C5DE1" w:rsidRPr="00113C15" w:rsidRDefault="000C5DE1" w:rsidP="002B2630">
            <w:pPr>
              <w:numPr>
                <w:ilvl w:val="5"/>
                <w:numId w:val="51"/>
              </w:numPr>
              <w:spacing w:line="276" w:lineRule="auto"/>
              <w:ind w:left="342" w:hanging="342"/>
              <w:contextualSpacing/>
              <w:rPr>
                <w:rFonts w:ascii="Times New Roman" w:eastAsia="Times New Roman" w:hAnsi="Times New Roman"/>
                <w:sz w:val="18"/>
                <w:szCs w:val="18"/>
                <w:lang w:val="en-US"/>
              </w:rPr>
            </w:pPr>
            <w:r w:rsidRPr="00113C15">
              <w:rPr>
                <w:rFonts w:ascii="Times New Roman" w:eastAsia="Times New Roman" w:hAnsi="Times New Roman"/>
                <w:sz w:val="18"/>
                <w:szCs w:val="18"/>
                <w:lang w:val="en-US"/>
              </w:rPr>
              <w:lastRenderedPageBreak/>
              <w:t>BEVERAGES, excluding dairy products</w:t>
            </w:r>
          </w:p>
          <w:p w14:paraId="0423977C" w14:textId="77777777" w:rsidR="000C5DE1" w:rsidRPr="00113C15" w:rsidRDefault="000C5DE1" w:rsidP="002B2630">
            <w:pPr>
              <w:numPr>
                <w:ilvl w:val="0"/>
                <w:numId w:val="59"/>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Non-alcoholic (“soft”) beverages</w:t>
            </w:r>
          </w:p>
          <w:p w14:paraId="64771E20"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                Coffee, coffee substitutes, tea, herbal infusions, and other hot cereal and grain beverages</w:t>
            </w:r>
          </w:p>
          <w:p w14:paraId="48CBA6AA" w14:textId="128B3442" w:rsidR="000C5DE1" w:rsidRPr="00113C15" w:rsidRDefault="000C5DE1" w:rsidP="002B2630">
            <w:pPr>
              <w:numPr>
                <w:ilvl w:val="0"/>
                <w:numId w:val="59"/>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Alcoholic beverages, including alcohol-free and low-alcoholic counterparts</w:t>
            </w:r>
          </w:p>
          <w:p w14:paraId="47C596F5"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Beer and malt beverages</w:t>
            </w:r>
          </w:p>
          <w:p w14:paraId="023D0E9F"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Cider and perry</w:t>
            </w:r>
          </w:p>
          <w:p w14:paraId="7B66A686"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Grape wines</w:t>
            </w:r>
          </w:p>
          <w:p w14:paraId="2C0F6ECD" w14:textId="77777777" w:rsidR="000C5DE1" w:rsidRPr="00113C15" w:rsidRDefault="000C5DE1" w:rsidP="002B2630">
            <w:pPr>
              <w:numPr>
                <w:ilvl w:val="0"/>
                <w:numId w:val="61"/>
              </w:numPr>
              <w:spacing w:line="276" w:lineRule="auto"/>
              <w:ind w:left="142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Still grape wine</w:t>
            </w:r>
          </w:p>
          <w:p w14:paraId="671A6C49" w14:textId="77777777" w:rsidR="000C5DE1" w:rsidRPr="00113C15" w:rsidRDefault="000C5DE1" w:rsidP="002B2630">
            <w:pPr>
              <w:numPr>
                <w:ilvl w:val="0"/>
                <w:numId w:val="61"/>
              </w:numPr>
              <w:spacing w:line="276" w:lineRule="auto"/>
              <w:ind w:left="142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Sparkling and semi-sparkling grape wines</w:t>
            </w:r>
          </w:p>
          <w:p w14:paraId="7BB92719" w14:textId="77777777" w:rsidR="000C5DE1" w:rsidRPr="00113C15" w:rsidRDefault="000C5DE1" w:rsidP="002B2630">
            <w:pPr>
              <w:numPr>
                <w:ilvl w:val="0"/>
                <w:numId w:val="61"/>
              </w:numPr>
              <w:spacing w:line="276" w:lineRule="auto"/>
              <w:ind w:left="142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Fortified grape wine, grape liquor wine, and sweet grape wine </w:t>
            </w:r>
          </w:p>
          <w:p w14:paraId="091DF095"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Wines (other than grape)</w:t>
            </w:r>
          </w:p>
          <w:p w14:paraId="5CA33967"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Mead</w:t>
            </w:r>
          </w:p>
          <w:p w14:paraId="7CDE03E0"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Distilled spirituous beverages containing more than 15% alcohol</w:t>
            </w:r>
          </w:p>
          <w:p w14:paraId="6C4791F2" w14:textId="77777777" w:rsidR="000C5DE1" w:rsidRPr="00113C15" w:rsidRDefault="000C5DE1" w:rsidP="002B2630">
            <w:pPr>
              <w:numPr>
                <w:ilvl w:val="0"/>
                <w:numId w:val="60"/>
              </w:numPr>
              <w:spacing w:line="276" w:lineRule="auto"/>
              <w:ind w:left="1062"/>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Aromatized alcoholic beverages (e.g. beer, wine and spirituous cooler-type beverages, low-alcoholic refreshers)</w:t>
            </w:r>
          </w:p>
        </w:tc>
      </w:tr>
      <w:tr w:rsidR="00113C15" w:rsidRPr="00113C15" w14:paraId="193B2A55" w14:textId="77777777" w:rsidTr="00D50EA8">
        <w:trPr>
          <w:trHeight w:val="1178"/>
        </w:trPr>
        <w:tc>
          <w:tcPr>
            <w:tcW w:w="8640" w:type="dxa"/>
            <w:tcBorders>
              <w:top w:val="single" w:sz="4" w:space="0" w:color="auto"/>
              <w:left w:val="single" w:sz="4" w:space="0" w:color="auto"/>
              <w:bottom w:val="single" w:sz="4" w:space="0" w:color="auto"/>
              <w:right w:val="single" w:sz="4" w:space="0" w:color="auto"/>
            </w:tcBorders>
          </w:tcPr>
          <w:p w14:paraId="54EB220B" w14:textId="77777777" w:rsidR="000C5DE1" w:rsidRPr="00113C15" w:rsidRDefault="000C5DE1" w:rsidP="00D50EA8">
            <w:p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K. READY-TO-EAT SAVOURIES</w:t>
            </w:r>
          </w:p>
          <w:p w14:paraId="5B85D304" w14:textId="0160960F" w:rsidR="000C5DE1" w:rsidRPr="00113C15" w:rsidRDefault="000C5DE1" w:rsidP="002B2630">
            <w:pPr>
              <w:numPr>
                <w:ilvl w:val="0"/>
                <w:numId w:val="6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Snacks – potato-, cereal- or starch-based (from roots and tubers, pulses and legumes), including chips and crunchies</w:t>
            </w:r>
          </w:p>
          <w:p w14:paraId="37FD242F" w14:textId="77777777" w:rsidR="000C5DE1" w:rsidRPr="00113C15" w:rsidRDefault="000C5DE1" w:rsidP="002B2630">
            <w:pPr>
              <w:numPr>
                <w:ilvl w:val="0"/>
                <w:numId w:val="62"/>
              </w:numPr>
              <w:spacing w:line="276" w:lineRule="auto"/>
              <w:rPr>
                <w:rFonts w:ascii="Times New Roman" w:eastAsia="Times New Roman" w:hAnsi="Times New Roman"/>
                <w:sz w:val="18"/>
                <w:szCs w:val="18"/>
                <w:lang w:val="en-US"/>
              </w:rPr>
            </w:pPr>
            <w:proofErr w:type="spellStart"/>
            <w:r w:rsidRPr="00113C15">
              <w:rPr>
                <w:rFonts w:ascii="Times New Roman" w:eastAsia="Times New Roman" w:hAnsi="Times New Roman"/>
                <w:sz w:val="18"/>
                <w:szCs w:val="18"/>
                <w:lang w:val="en-US"/>
              </w:rPr>
              <w:t>Chicharon</w:t>
            </w:r>
            <w:proofErr w:type="spellEnd"/>
          </w:p>
          <w:p w14:paraId="0561EFDA" w14:textId="77777777" w:rsidR="000C5DE1" w:rsidRPr="00113C15" w:rsidRDefault="000C5DE1" w:rsidP="002B2630">
            <w:pPr>
              <w:numPr>
                <w:ilvl w:val="0"/>
                <w:numId w:val="62"/>
              </w:numPr>
              <w:spacing w:line="276" w:lineRule="auto"/>
              <w:rPr>
                <w:rFonts w:ascii="Times New Roman" w:eastAsia="Times New Roman" w:hAnsi="Times New Roman"/>
                <w:sz w:val="18"/>
                <w:szCs w:val="18"/>
                <w:lang w:val="en-US"/>
              </w:rPr>
            </w:pPr>
            <w:r w:rsidRPr="00113C15">
              <w:rPr>
                <w:rFonts w:ascii="Times New Roman" w:eastAsia="Times New Roman" w:hAnsi="Times New Roman"/>
                <w:sz w:val="18"/>
                <w:szCs w:val="18"/>
                <w:lang w:val="en-US"/>
              </w:rPr>
              <w:t xml:space="preserve">Snacks – fish-based  </w:t>
            </w:r>
          </w:p>
        </w:tc>
      </w:tr>
    </w:tbl>
    <w:p w14:paraId="0DD3B1D5" w14:textId="77777777" w:rsidR="000C5DE1" w:rsidRPr="00113C15" w:rsidRDefault="000C5DE1" w:rsidP="00783B2F">
      <w:pPr>
        <w:ind w:left="90" w:right="630"/>
        <w:jc w:val="both"/>
        <w:rPr>
          <w:rFonts w:ascii="Times New Roman" w:hAnsi="Times New Roman"/>
          <w:sz w:val="24"/>
        </w:rPr>
      </w:pPr>
    </w:p>
    <w:p w14:paraId="0D59FFA4" w14:textId="3DE660A2" w:rsidR="000C5DE1" w:rsidRPr="00113C15" w:rsidRDefault="000C5DE1" w:rsidP="00783B2F">
      <w:pPr>
        <w:autoSpaceDE w:val="0"/>
        <w:autoSpaceDN w:val="0"/>
        <w:adjustRightInd w:val="0"/>
        <w:ind w:left="90" w:right="630"/>
        <w:jc w:val="both"/>
        <w:rPr>
          <w:rFonts w:ascii="Times New Roman" w:hAnsi="Times New Roman"/>
          <w:sz w:val="20"/>
        </w:rPr>
      </w:pPr>
      <w:r w:rsidRPr="00113C15">
        <w:rPr>
          <w:rFonts w:ascii="Times New Roman" w:hAnsi="Times New Roman"/>
          <w:b/>
          <w:sz w:val="20"/>
        </w:rPr>
        <w:t>Table 2. Medium Risk (MR) Foods</w:t>
      </w:r>
      <w:r w:rsidRPr="00113C15">
        <w:rPr>
          <w:rFonts w:ascii="Times New Roman" w:hAnsi="Times New Roman"/>
          <w:sz w:val="20"/>
        </w:rPr>
        <w:t xml:space="preserve"> – </w:t>
      </w:r>
      <w:r w:rsidR="00344165">
        <w:rPr>
          <w:rFonts w:ascii="Times New Roman" w:hAnsi="Times New Roman"/>
          <w:sz w:val="20"/>
        </w:rPr>
        <w:t>f</w:t>
      </w:r>
      <w:r w:rsidRPr="00113C15">
        <w:rPr>
          <w:rFonts w:ascii="Times New Roman" w:hAnsi="Times New Roman"/>
          <w:sz w:val="20"/>
        </w:rPr>
        <w:t>oods that may contain pathogenic micro-organisms but will not normally support their growth because of food characteristics; or food that is unlikely to contain pathogenic micro-organisms because of food type or processing, but may support the formation of toxins or the growth of pathogenic micro-organisms.</w:t>
      </w:r>
    </w:p>
    <w:p w14:paraId="50B0E016" w14:textId="77777777" w:rsidR="000C5DE1" w:rsidRPr="00113C15" w:rsidRDefault="000C5DE1" w:rsidP="000C5DE1">
      <w:pPr>
        <w:rPr>
          <w:rFonts w:ascii="Times New Roman" w:hAnsi="Times New Roman"/>
          <w:bCs/>
          <w:sz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3C15" w:rsidRPr="00113C15" w14:paraId="6965A468"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2C919DF6" w14:textId="77777777" w:rsidR="000C5DE1" w:rsidRPr="00113C15" w:rsidRDefault="000C5DE1" w:rsidP="00D50EA8">
            <w:pPr>
              <w:jc w:val="center"/>
              <w:rPr>
                <w:rFonts w:ascii="Times New Roman" w:eastAsia="Times New Roman" w:hAnsi="Times New Roman"/>
                <w:sz w:val="18"/>
                <w:szCs w:val="20"/>
                <w:lang w:val="en-US"/>
              </w:rPr>
            </w:pPr>
            <w:r w:rsidRPr="00113C15">
              <w:rPr>
                <w:rFonts w:ascii="Times New Roman" w:hAnsi="Times New Roman"/>
                <w:sz w:val="18"/>
                <w:szCs w:val="20"/>
              </w:rPr>
              <w:t>MEDIUM RISK FOOD PRODUCTS</w:t>
            </w:r>
          </w:p>
        </w:tc>
      </w:tr>
      <w:tr w:rsidR="00113C15" w:rsidRPr="00113C15" w14:paraId="61FD0486"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7B6112E7"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A.   DAIRY PRODUCTS and ANALOGUES, excluding products under Fats, Oils and Fat Emulsions</w:t>
            </w:r>
          </w:p>
          <w:p w14:paraId="561F220D" w14:textId="77777777" w:rsidR="000C5DE1" w:rsidRPr="00113C15" w:rsidRDefault="000C5DE1" w:rsidP="002B2630">
            <w:pPr>
              <w:numPr>
                <w:ilvl w:val="0"/>
                <w:numId w:val="2"/>
              </w:numPr>
              <w:rPr>
                <w:rFonts w:ascii="Times New Roman" w:hAnsi="Times New Roman"/>
                <w:sz w:val="18"/>
                <w:szCs w:val="20"/>
              </w:rPr>
            </w:pPr>
            <w:r w:rsidRPr="00113C15">
              <w:rPr>
                <w:rFonts w:ascii="Times New Roman" w:hAnsi="Times New Roman"/>
                <w:sz w:val="18"/>
                <w:szCs w:val="20"/>
              </w:rPr>
              <w:t>Condensed milk and analogues (plain) (evaporated/reconstituted milk)</w:t>
            </w:r>
          </w:p>
          <w:p w14:paraId="036A2990" w14:textId="77777777" w:rsidR="000C5DE1" w:rsidRPr="00113C15" w:rsidRDefault="000C5DE1" w:rsidP="002B2630">
            <w:pPr>
              <w:numPr>
                <w:ilvl w:val="0"/>
                <w:numId w:val="3"/>
              </w:numPr>
              <w:rPr>
                <w:rFonts w:ascii="Times New Roman" w:hAnsi="Times New Roman"/>
                <w:sz w:val="18"/>
                <w:szCs w:val="20"/>
              </w:rPr>
            </w:pPr>
            <w:r w:rsidRPr="00113C15">
              <w:rPr>
                <w:rFonts w:ascii="Times New Roman" w:hAnsi="Times New Roman"/>
                <w:sz w:val="18"/>
                <w:szCs w:val="20"/>
              </w:rPr>
              <w:t>Condensed milk (plain)</w:t>
            </w:r>
          </w:p>
          <w:p w14:paraId="1AC92ED0" w14:textId="77777777" w:rsidR="000C5DE1" w:rsidRPr="00113C15" w:rsidRDefault="000C5DE1" w:rsidP="002B2630">
            <w:pPr>
              <w:numPr>
                <w:ilvl w:val="0"/>
                <w:numId w:val="3"/>
              </w:numPr>
              <w:rPr>
                <w:rFonts w:ascii="Times New Roman" w:hAnsi="Times New Roman"/>
                <w:sz w:val="18"/>
                <w:szCs w:val="20"/>
              </w:rPr>
            </w:pPr>
            <w:r w:rsidRPr="00113C15">
              <w:rPr>
                <w:rFonts w:ascii="Times New Roman" w:hAnsi="Times New Roman"/>
                <w:sz w:val="18"/>
                <w:szCs w:val="20"/>
              </w:rPr>
              <w:t xml:space="preserve">Beverage whiteners </w:t>
            </w:r>
          </w:p>
          <w:p w14:paraId="3315AF90" w14:textId="77777777" w:rsidR="000C5DE1" w:rsidRPr="00113C15" w:rsidRDefault="000C5DE1" w:rsidP="002B2630">
            <w:pPr>
              <w:numPr>
                <w:ilvl w:val="0"/>
                <w:numId w:val="2"/>
              </w:numPr>
              <w:rPr>
                <w:rFonts w:ascii="Times New Roman" w:eastAsia="Times New Roman" w:hAnsi="Times New Roman"/>
                <w:sz w:val="18"/>
                <w:szCs w:val="20"/>
                <w:lang w:val="en-US"/>
              </w:rPr>
            </w:pPr>
            <w:r w:rsidRPr="00113C15">
              <w:rPr>
                <w:rFonts w:ascii="Times New Roman" w:hAnsi="Times New Roman"/>
                <w:sz w:val="18"/>
                <w:szCs w:val="20"/>
              </w:rPr>
              <w:t>Milk powder and cream powder and powder analogues (plain)</w:t>
            </w:r>
          </w:p>
        </w:tc>
      </w:tr>
      <w:tr w:rsidR="00113C15" w:rsidRPr="00113C15" w14:paraId="75FECC24"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42A36105" w14:textId="77777777" w:rsidR="000C5DE1" w:rsidRPr="00113C15" w:rsidRDefault="000C5DE1" w:rsidP="002B2630">
            <w:pPr>
              <w:pStyle w:val="ListParagraph"/>
              <w:numPr>
                <w:ilvl w:val="0"/>
                <w:numId w:val="4"/>
              </w:numPr>
              <w:ind w:left="342" w:hanging="342"/>
              <w:contextualSpacing w:val="0"/>
              <w:rPr>
                <w:rFonts w:ascii="Times New Roman" w:eastAsia="Times New Roman" w:hAnsi="Times New Roman"/>
                <w:sz w:val="18"/>
                <w:szCs w:val="20"/>
                <w:lang w:val="en-US"/>
              </w:rPr>
            </w:pPr>
            <w:r w:rsidRPr="00113C15">
              <w:rPr>
                <w:rFonts w:ascii="Times New Roman" w:hAnsi="Times New Roman"/>
                <w:sz w:val="18"/>
                <w:szCs w:val="20"/>
              </w:rPr>
              <w:t xml:space="preserve">FROZEN DESSERTS </w:t>
            </w:r>
          </w:p>
          <w:p w14:paraId="10CDDC94" w14:textId="77777777" w:rsidR="000C5DE1" w:rsidRPr="00113C15" w:rsidRDefault="000C5DE1" w:rsidP="002B2630">
            <w:pPr>
              <w:numPr>
                <w:ilvl w:val="0"/>
                <w:numId w:val="5"/>
              </w:numPr>
              <w:rPr>
                <w:rFonts w:ascii="Times New Roman" w:hAnsi="Times New Roman"/>
                <w:sz w:val="18"/>
                <w:szCs w:val="20"/>
              </w:rPr>
            </w:pPr>
            <w:r w:rsidRPr="00113C15">
              <w:rPr>
                <w:rFonts w:ascii="Times New Roman" w:hAnsi="Times New Roman"/>
                <w:sz w:val="18"/>
                <w:szCs w:val="20"/>
              </w:rPr>
              <w:t>Non-Dairy based (e.g. sherbet, sorbet)</w:t>
            </w:r>
          </w:p>
          <w:p w14:paraId="4493D27D" w14:textId="77777777" w:rsidR="000C5DE1" w:rsidRPr="00113C15" w:rsidRDefault="000C5DE1" w:rsidP="002B2630">
            <w:pPr>
              <w:numPr>
                <w:ilvl w:val="0"/>
                <w:numId w:val="5"/>
              </w:numPr>
              <w:rPr>
                <w:rFonts w:ascii="Times New Roman" w:eastAsia="Times New Roman" w:hAnsi="Times New Roman"/>
                <w:sz w:val="18"/>
                <w:szCs w:val="20"/>
                <w:lang w:val="en-US"/>
              </w:rPr>
            </w:pPr>
            <w:r w:rsidRPr="00113C15">
              <w:rPr>
                <w:rFonts w:ascii="Times New Roman" w:hAnsi="Times New Roman"/>
                <w:sz w:val="18"/>
                <w:szCs w:val="20"/>
              </w:rPr>
              <w:t xml:space="preserve">Edible ices – popsicles </w:t>
            </w:r>
          </w:p>
        </w:tc>
      </w:tr>
      <w:tr w:rsidR="00113C15" w:rsidRPr="00113C15" w14:paraId="52B427B0"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4AEA6CE6" w14:textId="77777777" w:rsidR="000C5DE1" w:rsidRPr="00113C15" w:rsidRDefault="000C5DE1" w:rsidP="002B2630">
            <w:pPr>
              <w:pStyle w:val="ListParagraph"/>
              <w:numPr>
                <w:ilvl w:val="0"/>
                <w:numId w:val="4"/>
              </w:numPr>
              <w:ind w:left="342" w:hanging="342"/>
              <w:contextualSpacing w:val="0"/>
              <w:rPr>
                <w:rFonts w:ascii="Times New Roman" w:eastAsia="Times New Roman" w:hAnsi="Times New Roman"/>
                <w:sz w:val="18"/>
                <w:szCs w:val="20"/>
                <w:lang w:val="en-US"/>
              </w:rPr>
            </w:pPr>
            <w:r w:rsidRPr="00113C15">
              <w:rPr>
                <w:rFonts w:ascii="Times New Roman" w:hAnsi="Times New Roman"/>
                <w:sz w:val="18"/>
                <w:szCs w:val="20"/>
              </w:rPr>
              <w:t xml:space="preserve">PROCESSED FRUITS, VEGETABLE AND EDIBLE FUNGI (including mushrooms </w:t>
            </w:r>
            <w:proofErr w:type="gramStart"/>
            <w:r w:rsidRPr="00113C15">
              <w:rPr>
                <w:rFonts w:ascii="Times New Roman" w:hAnsi="Times New Roman"/>
                <w:sz w:val="18"/>
                <w:szCs w:val="20"/>
              </w:rPr>
              <w:t>and  fungi</w:t>
            </w:r>
            <w:proofErr w:type="gramEnd"/>
            <w:r w:rsidRPr="00113C15">
              <w:rPr>
                <w:rFonts w:ascii="Times New Roman" w:hAnsi="Times New Roman"/>
                <w:sz w:val="18"/>
                <w:szCs w:val="20"/>
              </w:rPr>
              <w:t>, roots and tubers, pulses and legumes, and aloe vera) SEAWEEDS, AND NUTS AND SEEDS</w:t>
            </w:r>
          </w:p>
          <w:p w14:paraId="1E609C15" w14:textId="77777777" w:rsidR="000C5DE1" w:rsidRPr="00113C15" w:rsidRDefault="000C5DE1" w:rsidP="002B2630">
            <w:pPr>
              <w:numPr>
                <w:ilvl w:val="0"/>
                <w:numId w:val="6"/>
              </w:numPr>
              <w:rPr>
                <w:rFonts w:ascii="Times New Roman" w:hAnsi="Times New Roman"/>
                <w:sz w:val="18"/>
                <w:szCs w:val="20"/>
              </w:rPr>
            </w:pPr>
            <w:r w:rsidRPr="00113C15">
              <w:rPr>
                <w:rFonts w:ascii="Times New Roman" w:hAnsi="Times New Roman"/>
                <w:sz w:val="18"/>
                <w:szCs w:val="20"/>
              </w:rPr>
              <w:t>Tomato products</w:t>
            </w:r>
          </w:p>
          <w:p w14:paraId="7B509403" w14:textId="77777777" w:rsidR="000C5DE1" w:rsidRPr="00113C15" w:rsidRDefault="000C5DE1" w:rsidP="002B2630">
            <w:pPr>
              <w:numPr>
                <w:ilvl w:val="0"/>
                <w:numId w:val="6"/>
              </w:numPr>
              <w:rPr>
                <w:rFonts w:ascii="Times New Roman" w:hAnsi="Times New Roman"/>
                <w:sz w:val="18"/>
                <w:szCs w:val="20"/>
              </w:rPr>
            </w:pPr>
            <w:r w:rsidRPr="00113C15">
              <w:rPr>
                <w:rFonts w:ascii="Times New Roman" w:hAnsi="Times New Roman"/>
                <w:sz w:val="18"/>
                <w:szCs w:val="20"/>
              </w:rPr>
              <w:t>Frozen fruits</w:t>
            </w:r>
          </w:p>
          <w:p w14:paraId="5D4B34BE" w14:textId="77777777" w:rsidR="000C5DE1" w:rsidRPr="00113C15" w:rsidRDefault="000C5DE1" w:rsidP="002B2630">
            <w:pPr>
              <w:numPr>
                <w:ilvl w:val="0"/>
                <w:numId w:val="6"/>
              </w:numPr>
              <w:rPr>
                <w:rFonts w:ascii="Times New Roman" w:hAnsi="Times New Roman"/>
                <w:sz w:val="18"/>
                <w:szCs w:val="20"/>
              </w:rPr>
            </w:pPr>
            <w:r w:rsidRPr="00113C15">
              <w:rPr>
                <w:rFonts w:ascii="Times New Roman" w:hAnsi="Times New Roman"/>
                <w:sz w:val="18"/>
                <w:szCs w:val="20"/>
              </w:rPr>
              <w:t>Canned or bottled (pasteurized) or retort pouch fruit and vegetable preserve in juice, syrup, brine</w:t>
            </w:r>
          </w:p>
          <w:p w14:paraId="29334E64" w14:textId="71696067" w:rsidR="000C5DE1" w:rsidRPr="00113C15" w:rsidRDefault="000C5DE1" w:rsidP="002B2630">
            <w:pPr>
              <w:numPr>
                <w:ilvl w:val="0"/>
                <w:numId w:val="6"/>
              </w:numPr>
              <w:rPr>
                <w:rFonts w:ascii="Times New Roman" w:hAnsi="Times New Roman"/>
                <w:sz w:val="18"/>
                <w:szCs w:val="20"/>
              </w:rPr>
            </w:pPr>
            <w:r w:rsidRPr="00113C15">
              <w:rPr>
                <w:rFonts w:ascii="Times New Roman" w:hAnsi="Times New Roman"/>
                <w:sz w:val="18"/>
                <w:szCs w:val="20"/>
              </w:rPr>
              <w:t>Fruit-based desserts, gelatin (including water-based fruit flavored desserts, i.e. gels)</w:t>
            </w:r>
          </w:p>
          <w:p w14:paraId="3053255A" w14:textId="77777777" w:rsidR="000C5DE1" w:rsidRPr="00113C15" w:rsidRDefault="000C5DE1" w:rsidP="002B2630">
            <w:pPr>
              <w:numPr>
                <w:ilvl w:val="0"/>
                <w:numId w:val="6"/>
              </w:numPr>
              <w:rPr>
                <w:rFonts w:ascii="Times New Roman" w:hAnsi="Times New Roman"/>
                <w:sz w:val="18"/>
                <w:szCs w:val="20"/>
              </w:rPr>
            </w:pPr>
            <w:r w:rsidRPr="00113C15">
              <w:rPr>
                <w:rFonts w:ascii="Times New Roman" w:hAnsi="Times New Roman"/>
                <w:sz w:val="18"/>
                <w:szCs w:val="20"/>
              </w:rPr>
              <w:t>Fermented fruit products</w:t>
            </w:r>
          </w:p>
          <w:p w14:paraId="00CCAB11" w14:textId="77777777" w:rsidR="000C5DE1" w:rsidRPr="00113C15" w:rsidRDefault="000C5DE1" w:rsidP="002B2630">
            <w:pPr>
              <w:numPr>
                <w:ilvl w:val="0"/>
                <w:numId w:val="6"/>
              </w:numPr>
              <w:rPr>
                <w:rFonts w:ascii="Times New Roman" w:hAnsi="Times New Roman"/>
                <w:sz w:val="18"/>
                <w:szCs w:val="20"/>
              </w:rPr>
            </w:pPr>
            <w:proofErr w:type="gramStart"/>
            <w:r w:rsidRPr="00113C15">
              <w:rPr>
                <w:rFonts w:ascii="Times New Roman" w:hAnsi="Times New Roman"/>
                <w:sz w:val="18"/>
                <w:szCs w:val="20"/>
              </w:rPr>
              <w:t>Fruit  fillings</w:t>
            </w:r>
            <w:proofErr w:type="gramEnd"/>
            <w:r w:rsidRPr="00113C15">
              <w:rPr>
                <w:rFonts w:ascii="Times New Roman" w:hAnsi="Times New Roman"/>
                <w:sz w:val="18"/>
                <w:szCs w:val="20"/>
              </w:rPr>
              <w:t xml:space="preserve"> for pastry</w:t>
            </w:r>
          </w:p>
          <w:p w14:paraId="46CB5596" w14:textId="77777777" w:rsidR="000C5DE1" w:rsidRPr="00113C15" w:rsidRDefault="000C5DE1" w:rsidP="002B2630">
            <w:pPr>
              <w:numPr>
                <w:ilvl w:val="0"/>
                <w:numId w:val="6"/>
              </w:numPr>
              <w:rPr>
                <w:rFonts w:ascii="Times New Roman" w:hAnsi="Times New Roman"/>
                <w:sz w:val="18"/>
                <w:szCs w:val="20"/>
              </w:rPr>
            </w:pPr>
            <w:r w:rsidRPr="00113C15">
              <w:rPr>
                <w:rFonts w:ascii="Times New Roman" w:hAnsi="Times New Roman"/>
                <w:sz w:val="18"/>
                <w:szCs w:val="20"/>
              </w:rPr>
              <w:lastRenderedPageBreak/>
              <w:t>Fermented vegetable products (including mushrooms and fungi, roots and tubers, pulses and legumes, and aloe  vera) and seaweed products, excluding fermented soybean products MR Letter E.1 and E.2 (fermented soybeans and  fermented soybean curd) and LR Letters I.8.b. 1) to 3) (soybean sauces)</w:t>
            </w:r>
          </w:p>
          <w:p w14:paraId="019F2DFE" w14:textId="77777777" w:rsidR="000C5DE1" w:rsidRPr="00113C15" w:rsidRDefault="000C5DE1" w:rsidP="002B2630">
            <w:pPr>
              <w:numPr>
                <w:ilvl w:val="0"/>
                <w:numId w:val="6"/>
              </w:numPr>
              <w:rPr>
                <w:rFonts w:ascii="Times New Roman" w:eastAsia="Times New Roman" w:hAnsi="Times New Roman"/>
                <w:sz w:val="18"/>
                <w:szCs w:val="20"/>
                <w:lang w:val="en-US"/>
              </w:rPr>
            </w:pPr>
            <w:r w:rsidRPr="00113C15">
              <w:rPr>
                <w:rFonts w:ascii="Times New Roman" w:hAnsi="Times New Roman"/>
                <w:sz w:val="18"/>
                <w:szCs w:val="20"/>
              </w:rPr>
              <w:t>Vegetable protein products (canned and frozen)</w:t>
            </w:r>
          </w:p>
        </w:tc>
      </w:tr>
      <w:tr w:rsidR="00113C15" w:rsidRPr="00113C15" w14:paraId="6BA4649D"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6463708A"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lastRenderedPageBreak/>
              <w:t>D. CONFECTIONERY</w:t>
            </w:r>
          </w:p>
          <w:p w14:paraId="55E14F20" w14:textId="77777777" w:rsidR="000C5DE1" w:rsidRPr="00113C15" w:rsidRDefault="000C5DE1" w:rsidP="00D50EA8">
            <w:pPr>
              <w:rPr>
                <w:rFonts w:ascii="Times New Roman" w:hAnsi="Times New Roman"/>
                <w:sz w:val="18"/>
                <w:szCs w:val="20"/>
              </w:rPr>
            </w:pPr>
            <w:r w:rsidRPr="00113C15">
              <w:rPr>
                <w:rFonts w:ascii="Times New Roman" w:hAnsi="Times New Roman"/>
                <w:sz w:val="18"/>
                <w:szCs w:val="20"/>
              </w:rPr>
              <w:t xml:space="preserve">Cocoa products and Chocolate products including imitations and chocolate substitutes </w:t>
            </w:r>
          </w:p>
          <w:p w14:paraId="3FA5552B" w14:textId="77777777" w:rsidR="000C5DE1" w:rsidRPr="00113C15" w:rsidRDefault="000C5DE1" w:rsidP="002B2630">
            <w:pPr>
              <w:numPr>
                <w:ilvl w:val="3"/>
                <w:numId w:val="7"/>
              </w:numPr>
              <w:tabs>
                <w:tab w:val="num" w:pos="1062"/>
              </w:tabs>
              <w:ind w:hanging="2178"/>
              <w:rPr>
                <w:rFonts w:ascii="Times New Roman" w:hAnsi="Times New Roman"/>
                <w:sz w:val="18"/>
                <w:szCs w:val="20"/>
              </w:rPr>
            </w:pPr>
            <w:r w:rsidRPr="00113C15">
              <w:rPr>
                <w:rFonts w:ascii="Times New Roman" w:hAnsi="Times New Roman"/>
                <w:sz w:val="18"/>
                <w:szCs w:val="20"/>
              </w:rPr>
              <w:t xml:space="preserve">Cocoa mixes (powders) and cocoa mass/ cake </w:t>
            </w:r>
          </w:p>
          <w:p w14:paraId="44C12498" w14:textId="77777777" w:rsidR="000C5DE1" w:rsidRPr="00113C15" w:rsidRDefault="000C5DE1" w:rsidP="002B2630">
            <w:pPr>
              <w:numPr>
                <w:ilvl w:val="3"/>
                <w:numId w:val="7"/>
              </w:numPr>
              <w:tabs>
                <w:tab w:val="num" w:pos="1062"/>
              </w:tabs>
              <w:ind w:hanging="2178"/>
              <w:rPr>
                <w:rFonts w:ascii="Times New Roman" w:hAnsi="Times New Roman"/>
                <w:sz w:val="18"/>
                <w:szCs w:val="20"/>
              </w:rPr>
            </w:pPr>
            <w:r w:rsidRPr="00113C15">
              <w:rPr>
                <w:rFonts w:ascii="Times New Roman" w:hAnsi="Times New Roman"/>
                <w:sz w:val="18"/>
                <w:szCs w:val="20"/>
              </w:rPr>
              <w:t>Cocoa mixes (syrups)</w:t>
            </w:r>
          </w:p>
          <w:p w14:paraId="40A5AA1E" w14:textId="77777777" w:rsidR="000C5DE1" w:rsidRPr="00113C15" w:rsidRDefault="000C5DE1" w:rsidP="002B2630">
            <w:pPr>
              <w:numPr>
                <w:ilvl w:val="3"/>
                <w:numId w:val="7"/>
              </w:numPr>
              <w:tabs>
                <w:tab w:val="num" w:pos="1062"/>
              </w:tabs>
              <w:ind w:hanging="2178"/>
              <w:rPr>
                <w:rFonts w:ascii="Times New Roman" w:hAnsi="Times New Roman"/>
                <w:sz w:val="18"/>
                <w:szCs w:val="20"/>
              </w:rPr>
            </w:pPr>
            <w:r w:rsidRPr="00113C15">
              <w:rPr>
                <w:rFonts w:ascii="Times New Roman" w:hAnsi="Times New Roman"/>
                <w:sz w:val="18"/>
                <w:szCs w:val="20"/>
              </w:rPr>
              <w:t>Cocoa-based spreads, including fillings</w:t>
            </w:r>
          </w:p>
          <w:p w14:paraId="2E7C2501" w14:textId="77777777" w:rsidR="000C5DE1" w:rsidRPr="00113C15" w:rsidRDefault="000C5DE1" w:rsidP="002B2630">
            <w:pPr>
              <w:numPr>
                <w:ilvl w:val="3"/>
                <w:numId w:val="7"/>
              </w:numPr>
              <w:tabs>
                <w:tab w:val="num" w:pos="1062"/>
              </w:tabs>
              <w:ind w:hanging="2178"/>
              <w:rPr>
                <w:rFonts w:ascii="Times New Roman" w:eastAsia="Times New Roman" w:hAnsi="Times New Roman"/>
                <w:sz w:val="18"/>
                <w:szCs w:val="20"/>
                <w:lang w:val="en-US"/>
              </w:rPr>
            </w:pPr>
            <w:r w:rsidRPr="00113C15">
              <w:rPr>
                <w:rFonts w:ascii="Times New Roman" w:hAnsi="Times New Roman"/>
                <w:sz w:val="18"/>
                <w:szCs w:val="20"/>
              </w:rPr>
              <w:t xml:space="preserve">Cocoa and chocolate products, including </w:t>
            </w:r>
            <w:r w:rsidRPr="00113C15">
              <w:rPr>
                <w:rFonts w:ascii="Times New Roman" w:hAnsi="Times New Roman"/>
                <w:i/>
                <w:sz w:val="18"/>
                <w:szCs w:val="20"/>
              </w:rPr>
              <w:t>“</w:t>
            </w:r>
            <w:proofErr w:type="spellStart"/>
            <w:r w:rsidRPr="00113C15">
              <w:rPr>
                <w:rFonts w:ascii="Times New Roman" w:hAnsi="Times New Roman"/>
                <w:i/>
                <w:sz w:val="18"/>
                <w:szCs w:val="20"/>
              </w:rPr>
              <w:t>tablea</w:t>
            </w:r>
            <w:proofErr w:type="spellEnd"/>
            <w:r w:rsidRPr="00113C15">
              <w:rPr>
                <w:rFonts w:ascii="Times New Roman" w:hAnsi="Times New Roman"/>
                <w:i/>
                <w:sz w:val="18"/>
                <w:szCs w:val="20"/>
              </w:rPr>
              <w:t>”</w:t>
            </w:r>
            <w:r w:rsidRPr="00113C15">
              <w:rPr>
                <w:rFonts w:ascii="Times New Roman" w:hAnsi="Times New Roman"/>
                <w:sz w:val="18"/>
                <w:szCs w:val="20"/>
              </w:rPr>
              <w:t>; and imitation chocolate, chocolate substitute products</w:t>
            </w:r>
          </w:p>
        </w:tc>
      </w:tr>
      <w:tr w:rsidR="00113C15" w:rsidRPr="00113C15" w14:paraId="4EA023F1"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1CB4BF4B"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 xml:space="preserve">E. CEREAL-BASED PRODUCTS, derived from cereal grains, from roots and tubers, pulses, legumes and pith or soft core of palm tree – </w:t>
            </w:r>
            <w:r w:rsidRPr="00113C15">
              <w:rPr>
                <w:rFonts w:ascii="Times New Roman" w:hAnsi="Times New Roman"/>
                <w:sz w:val="18"/>
                <w:szCs w:val="20"/>
                <w:u w:val="single"/>
              </w:rPr>
              <w:t>Soybean products</w:t>
            </w:r>
          </w:p>
          <w:p w14:paraId="5D1B5538" w14:textId="77777777" w:rsidR="000C5DE1" w:rsidRPr="00113C15" w:rsidRDefault="000C5DE1" w:rsidP="002B2630">
            <w:pPr>
              <w:numPr>
                <w:ilvl w:val="0"/>
                <w:numId w:val="8"/>
              </w:numPr>
              <w:rPr>
                <w:rFonts w:ascii="Times New Roman" w:hAnsi="Times New Roman"/>
                <w:sz w:val="18"/>
                <w:szCs w:val="20"/>
              </w:rPr>
            </w:pPr>
            <w:r w:rsidRPr="00113C15">
              <w:rPr>
                <w:rFonts w:ascii="Times New Roman" w:hAnsi="Times New Roman"/>
                <w:sz w:val="18"/>
                <w:szCs w:val="20"/>
              </w:rPr>
              <w:t xml:space="preserve">Fermented soybeans (e.g. natto, </w:t>
            </w:r>
            <w:proofErr w:type="spellStart"/>
            <w:r w:rsidRPr="00113C15">
              <w:rPr>
                <w:rFonts w:ascii="Times New Roman" w:hAnsi="Times New Roman"/>
                <w:sz w:val="18"/>
                <w:szCs w:val="20"/>
              </w:rPr>
              <w:t>tempe</w:t>
            </w:r>
            <w:proofErr w:type="spellEnd"/>
            <w:r w:rsidRPr="00113C15">
              <w:rPr>
                <w:rFonts w:ascii="Times New Roman" w:hAnsi="Times New Roman"/>
                <w:sz w:val="18"/>
                <w:szCs w:val="20"/>
              </w:rPr>
              <w:t>)</w:t>
            </w:r>
          </w:p>
          <w:p w14:paraId="7CA12F4A" w14:textId="77777777" w:rsidR="000C5DE1" w:rsidRPr="00113C15" w:rsidRDefault="000C5DE1" w:rsidP="002B2630">
            <w:pPr>
              <w:numPr>
                <w:ilvl w:val="0"/>
                <w:numId w:val="8"/>
              </w:numPr>
              <w:rPr>
                <w:rFonts w:ascii="Times New Roman" w:eastAsia="Times New Roman" w:hAnsi="Times New Roman"/>
                <w:sz w:val="18"/>
                <w:szCs w:val="20"/>
                <w:lang w:val="en-US"/>
              </w:rPr>
            </w:pPr>
            <w:r w:rsidRPr="00113C15">
              <w:rPr>
                <w:rFonts w:ascii="Times New Roman" w:hAnsi="Times New Roman"/>
                <w:sz w:val="18"/>
                <w:szCs w:val="20"/>
              </w:rPr>
              <w:t xml:space="preserve">Fermented Soybean curd </w:t>
            </w:r>
          </w:p>
        </w:tc>
      </w:tr>
      <w:tr w:rsidR="00113C15" w:rsidRPr="00113C15" w14:paraId="76158CBE"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708FAA57" w14:textId="202A06A5"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F. PROCESSED MEAT AND MEAT PRODUCTS, INCLUDING POULTRY AND GAME ***</w:t>
            </w:r>
          </w:p>
          <w:p w14:paraId="5286CAFC" w14:textId="77777777" w:rsidR="000C5DE1" w:rsidRPr="00113C15" w:rsidRDefault="000C5DE1" w:rsidP="002B2630">
            <w:pPr>
              <w:pStyle w:val="ListParagraph"/>
              <w:numPr>
                <w:ilvl w:val="0"/>
                <w:numId w:val="9"/>
              </w:numPr>
              <w:ind w:left="702"/>
              <w:contextualSpacing w:val="0"/>
              <w:rPr>
                <w:rFonts w:ascii="Times New Roman" w:hAnsi="Times New Roman"/>
                <w:sz w:val="18"/>
                <w:szCs w:val="20"/>
              </w:rPr>
            </w:pPr>
            <w:r w:rsidRPr="00113C15">
              <w:rPr>
                <w:rFonts w:ascii="Times New Roman" w:hAnsi="Times New Roman"/>
                <w:sz w:val="18"/>
                <w:szCs w:val="20"/>
              </w:rPr>
              <w:t xml:space="preserve">Processed meat, poultry and game products </w:t>
            </w:r>
            <w:r w:rsidRPr="00113C15">
              <w:rPr>
                <w:rFonts w:ascii="Times New Roman" w:hAnsi="Times New Roman"/>
                <w:sz w:val="18"/>
                <w:szCs w:val="20"/>
                <w:u w:val="single"/>
              </w:rPr>
              <w:t>in whole or cuts</w:t>
            </w:r>
          </w:p>
          <w:p w14:paraId="1825F74C" w14:textId="074D9F9E" w:rsidR="000C5DE1" w:rsidRPr="00113C15" w:rsidRDefault="000C5DE1" w:rsidP="002B2630">
            <w:pPr>
              <w:pStyle w:val="ListParagraph"/>
              <w:numPr>
                <w:ilvl w:val="4"/>
                <w:numId w:val="7"/>
              </w:numPr>
              <w:tabs>
                <w:tab w:val="num" w:pos="1062"/>
              </w:tabs>
              <w:ind w:left="1062"/>
              <w:contextualSpacing w:val="0"/>
              <w:rPr>
                <w:rFonts w:ascii="Times New Roman" w:hAnsi="Times New Roman"/>
                <w:sz w:val="18"/>
                <w:szCs w:val="20"/>
              </w:rPr>
            </w:pPr>
            <w:r w:rsidRPr="00113C15">
              <w:rPr>
                <w:rFonts w:ascii="Times New Roman" w:hAnsi="Times New Roman"/>
                <w:sz w:val="18"/>
                <w:szCs w:val="20"/>
              </w:rPr>
              <w:t>Non-</w:t>
            </w:r>
            <w:proofErr w:type="gramStart"/>
            <w:r w:rsidRPr="00113C15">
              <w:rPr>
                <w:rFonts w:ascii="Times New Roman" w:hAnsi="Times New Roman"/>
                <w:sz w:val="18"/>
                <w:szCs w:val="20"/>
              </w:rPr>
              <w:t>heat treated</w:t>
            </w:r>
            <w:proofErr w:type="gramEnd"/>
            <w:r w:rsidRPr="00113C15">
              <w:rPr>
                <w:rFonts w:ascii="Times New Roman" w:hAnsi="Times New Roman"/>
                <w:sz w:val="18"/>
                <w:szCs w:val="20"/>
              </w:rPr>
              <w:t xml:space="preserve"> processed meat, poultry and game products (cured, fermented, chilled) </w:t>
            </w:r>
          </w:p>
          <w:p w14:paraId="038CD89C" w14:textId="08BDBCC4" w:rsidR="000C5DE1" w:rsidRPr="00113C15" w:rsidRDefault="000C5DE1" w:rsidP="002B2630">
            <w:pPr>
              <w:numPr>
                <w:ilvl w:val="0"/>
                <w:numId w:val="10"/>
              </w:numPr>
              <w:rPr>
                <w:rFonts w:ascii="Times New Roman" w:hAnsi="Times New Roman"/>
                <w:sz w:val="18"/>
                <w:szCs w:val="20"/>
              </w:rPr>
            </w:pPr>
            <w:r w:rsidRPr="00113C15">
              <w:rPr>
                <w:rFonts w:ascii="Times New Roman" w:hAnsi="Times New Roman"/>
                <w:sz w:val="18"/>
                <w:szCs w:val="20"/>
              </w:rPr>
              <w:t>Cured (including salted) non-</w:t>
            </w:r>
            <w:proofErr w:type="gramStart"/>
            <w:r w:rsidRPr="00113C15">
              <w:rPr>
                <w:rFonts w:ascii="Times New Roman" w:hAnsi="Times New Roman"/>
                <w:sz w:val="18"/>
                <w:szCs w:val="20"/>
              </w:rPr>
              <w:t xml:space="preserve">heat </w:t>
            </w:r>
            <w:r w:rsidR="007E4D9C">
              <w:rPr>
                <w:rFonts w:ascii="Times New Roman" w:hAnsi="Times New Roman"/>
                <w:sz w:val="18"/>
                <w:szCs w:val="20"/>
              </w:rPr>
              <w:t>t</w:t>
            </w:r>
            <w:r w:rsidRPr="00113C15">
              <w:rPr>
                <w:rFonts w:ascii="Times New Roman" w:hAnsi="Times New Roman"/>
                <w:sz w:val="18"/>
                <w:szCs w:val="20"/>
              </w:rPr>
              <w:t>reated</w:t>
            </w:r>
            <w:proofErr w:type="gramEnd"/>
            <w:r w:rsidRPr="00113C15">
              <w:rPr>
                <w:rFonts w:ascii="Times New Roman" w:hAnsi="Times New Roman"/>
                <w:sz w:val="18"/>
                <w:szCs w:val="20"/>
              </w:rPr>
              <w:t xml:space="preserve"> processed meat, poultry and game products</w:t>
            </w:r>
          </w:p>
          <w:p w14:paraId="4D5E7C6A" w14:textId="77777777" w:rsidR="000C5DE1" w:rsidRPr="00113C15" w:rsidRDefault="000C5DE1" w:rsidP="002B2630">
            <w:pPr>
              <w:numPr>
                <w:ilvl w:val="0"/>
                <w:numId w:val="10"/>
              </w:numPr>
              <w:rPr>
                <w:rFonts w:ascii="Times New Roman" w:hAnsi="Times New Roman"/>
                <w:sz w:val="18"/>
                <w:szCs w:val="20"/>
              </w:rPr>
            </w:pPr>
            <w:r w:rsidRPr="00113C15">
              <w:rPr>
                <w:rFonts w:ascii="Times New Roman" w:hAnsi="Times New Roman"/>
                <w:sz w:val="18"/>
                <w:szCs w:val="20"/>
              </w:rPr>
              <w:t>Cured (including salted) and dried non-</w:t>
            </w:r>
            <w:proofErr w:type="gramStart"/>
            <w:r w:rsidRPr="00113C15">
              <w:rPr>
                <w:rFonts w:ascii="Times New Roman" w:hAnsi="Times New Roman"/>
                <w:sz w:val="18"/>
                <w:szCs w:val="20"/>
              </w:rPr>
              <w:t>heat treated</w:t>
            </w:r>
            <w:proofErr w:type="gramEnd"/>
            <w:r w:rsidRPr="00113C15">
              <w:rPr>
                <w:rFonts w:ascii="Times New Roman" w:hAnsi="Times New Roman"/>
                <w:sz w:val="18"/>
                <w:szCs w:val="20"/>
              </w:rPr>
              <w:t xml:space="preserve"> processed meat, poultry and game products</w:t>
            </w:r>
          </w:p>
          <w:p w14:paraId="3CD7BAA3" w14:textId="77777777" w:rsidR="000C5DE1" w:rsidRPr="00113C15" w:rsidRDefault="000C5DE1" w:rsidP="002B2630">
            <w:pPr>
              <w:numPr>
                <w:ilvl w:val="0"/>
                <w:numId w:val="10"/>
              </w:numPr>
              <w:rPr>
                <w:rFonts w:ascii="Times New Roman" w:hAnsi="Times New Roman"/>
                <w:sz w:val="18"/>
                <w:szCs w:val="20"/>
              </w:rPr>
            </w:pPr>
            <w:r w:rsidRPr="00113C15">
              <w:rPr>
                <w:rFonts w:ascii="Times New Roman" w:hAnsi="Times New Roman"/>
                <w:sz w:val="18"/>
                <w:szCs w:val="20"/>
              </w:rPr>
              <w:t>Fermented non-</w:t>
            </w:r>
            <w:proofErr w:type="gramStart"/>
            <w:r w:rsidRPr="00113C15">
              <w:rPr>
                <w:rFonts w:ascii="Times New Roman" w:hAnsi="Times New Roman"/>
                <w:sz w:val="18"/>
                <w:szCs w:val="20"/>
              </w:rPr>
              <w:t>heat treated</w:t>
            </w:r>
            <w:proofErr w:type="gramEnd"/>
            <w:r w:rsidRPr="00113C15">
              <w:rPr>
                <w:rFonts w:ascii="Times New Roman" w:hAnsi="Times New Roman"/>
                <w:sz w:val="18"/>
                <w:szCs w:val="20"/>
              </w:rPr>
              <w:t xml:space="preserve"> processed meat, poultry and game products</w:t>
            </w:r>
          </w:p>
          <w:p w14:paraId="3B1FC7AC" w14:textId="77777777" w:rsidR="000C5DE1" w:rsidRPr="00113C15" w:rsidRDefault="000C5DE1" w:rsidP="002B2630">
            <w:pPr>
              <w:pStyle w:val="ListParagraph"/>
              <w:numPr>
                <w:ilvl w:val="0"/>
                <w:numId w:val="7"/>
              </w:numPr>
              <w:contextualSpacing w:val="0"/>
              <w:rPr>
                <w:rFonts w:ascii="Times New Roman" w:hAnsi="Times New Roman"/>
                <w:sz w:val="18"/>
                <w:szCs w:val="20"/>
              </w:rPr>
            </w:pPr>
            <w:r w:rsidRPr="00113C15">
              <w:rPr>
                <w:rFonts w:ascii="Times New Roman" w:hAnsi="Times New Roman"/>
                <w:sz w:val="18"/>
                <w:szCs w:val="20"/>
              </w:rPr>
              <w:t xml:space="preserve">Processed </w:t>
            </w:r>
            <w:r w:rsidRPr="00113C15">
              <w:rPr>
                <w:rFonts w:ascii="Times New Roman" w:hAnsi="Times New Roman"/>
                <w:sz w:val="18"/>
                <w:szCs w:val="20"/>
                <w:u w:val="single"/>
              </w:rPr>
              <w:t>comminuted</w:t>
            </w:r>
            <w:r w:rsidRPr="00113C15">
              <w:rPr>
                <w:rFonts w:ascii="Times New Roman" w:hAnsi="Times New Roman"/>
                <w:sz w:val="18"/>
                <w:szCs w:val="20"/>
              </w:rPr>
              <w:t xml:space="preserve"> meat, poultry </w:t>
            </w:r>
            <w:proofErr w:type="gramStart"/>
            <w:r w:rsidRPr="00113C15">
              <w:rPr>
                <w:rFonts w:ascii="Times New Roman" w:hAnsi="Times New Roman"/>
                <w:sz w:val="18"/>
                <w:szCs w:val="20"/>
              </w:rPr>
              <w:t>and  game</w:t>
            </w:r>
            <w:proofErr w:type="gramEnd"/>
            <w:r w:rsidRPr="00113C15">
              <w:rPr>
                <w:rFonts w:ascii="Times New Roman" w:hAnsi="Times New Roman"/>
                <w:sz w:val="18"/>
                <w:szCs w:val="20"/>
              </w:rPr>
              <w:t xml:space="preserve"> products </w:t>
            </w:r>
          </w:p>
          <w:p w14:paraId="4D3BDDC3" w14:textId="77777777" w:rsidR="000C5DE1" w:rsidRPr="00113C15" w:rsidRDefault="000C5DE1" w:rsidP="002B2630">
            <w:pPr>
              <w:numPr>
                <w:ilvl w:val="0"/>
                <w:numId w:val="11"/>
              </w:numPr>
              <w:rPr>
                <w:rFonts w:ascii="Times New Roman" w:hAnsi="Times New Roman"/>
                <w:sz w:val="18"/>
                <w:szCs w:val="20"/>
              </w:rPr>
            </w:pPr>
            <w:r w:rsidRPr="00113C15">
              <w:rPr>
                <w:rFonts w:ascii="Times New Roman" w:hAnsi="Times New Roman"/>
                <w:sz w:val="18"/>
                <w:szCs w:val="20"/>
              </w:rPr>
              <w:t xml:space="preserve">Non-heat treated processed meat, poultry </w:t>
            </w:r>
            <w:proofErr w:type="gramStart"/>
            <w:r w:rsidRPr="00113C15">
              <w:rPr>
                <w:rFonts w:ascii="Times New Roman" w:hAnsi="Times New Roman"/>
                <w:sz w:val="18"/>
                <w:szCs w:val="20"/>
              </w:rPr>
              <w:t>and  game</w:t>
            </w:r>
            <w:proofErr w:type="gramEnd"/>
            <w:r w:rsidRPr="00113C15">
              <w:rPr>
                <w:rFonts w:ascii="Times New Roman" w:hAnsi="Times New Roman"/>
                <w:sz w:val="18"/>
                <w:szCs w:val="20"/>
              </w:rPr>
              <w:t xml:space="preserve"> products (cured, fermented, chilled)</w:t>
            </w:r>
          </w:p>
          <w:p w14:paraId="0CB7583C" w14:textId="77777777" w:rsidR="000C5DE1" w:rsidRPr="00113C15" w:rsidRDefault="000C5DE1" w:rsidP="002B2630">
            <w:pPr>
              <w:numPr>
                <w:ilvl w:val="0"/>
                <w:numId w:val="12"/>
              </w:numPr>
              <w:rPr>
                <w:rFonts w:ascii="Times New Roman" w:hAnsi="Times New Roman"/>
                <w:sz w:val="18"/>
                <w:szCs w:val="20"/>
              </w:rPr>
            </w:pPr>
            <w:r w:rsidRPr="00113C15">
              <w:rPr>
                <w:rFonts w:ascii="Times New Roman" w:hAnsi="Times New Roman"/>
                <w:sz w:val="18"/>
                <w:szCs w:val="20"/>
              </w:rPr>
              <w:t>Cured (including salted) non-</w:t>
            </w:r>
            <w:proofErr w:type="gramStart"/>
            <w:r w:rsidRPr="00113C15">
              <w:rPr>
                <w:rFonts w:ascii="Times New Roman" w:hAnsi="Times New Roman"/>
                <w:sz w:val="18"/>
                <w:szCs w:val="20"/>
              </w:rPr>
              <w:t>heat treated</w:t>
            </w:r>
            <w:proofErr w:type="gramEnd"/>
            <w:r w:rsidRPr="00113C15">
              <w:rPr>
                <w:rFonts w:ascii="Times New Roman" w:hAnsi="Times New Roman"/>
                <w:sz w:val="18"/>
                <w:szCs w:val="20"/>
              </w:rPr>
              <w:t xml:space="preserve"> processed meat, poultry and game products </w:t>
            </w:r>
          </w:p>
          <w:p w14:paraId="70C0B9D4" w14:textId="77777777" w:rsidR="000C5DE1" w:rsidRPr="00113C15" w:rsidRDefault="000C5DE1" w:rsidP="002B2630">
            <w:pPr>
              <w:numPr>
                <w:ilvl w:val="0"/>
                <w:numId w:val="12"/>
              </w:numPr>
              <w:rPr>
                <w:rFonts w:ascii="Times New Roman" w:hAnsi="Times New Roman"/>
                <w:sz w:val="18"/>
                <w:szCs w:val="20"/>
              </w:rPr>
            </w:pPr>
            <w:r w:rsidRPr="00113C15">
              <w:rPr>
                <w:rFonts w:ascii="Times New Roman" w:hAnsi="Times New Roman"/>
                <w:sz w:val="18"/>
                <w:szCs w:val="20"/>
              </w:rPr>
              <w:t>Cured (including salted) and dried non-</w:t>
            </w:r>
            <w:proofErr w:type="gramStart"/>
            <w:r w:rsidRPr="00113C15">
              <w:rPr>
                <w:rFonts w:ascii="Times New Roman" w:hAnsi="Times New Roman"/>
                <w:sz w:val="18"/>
                <w:szCs w:val="20"/>
              </w:rPr>
              <w:t>heat treated</w:t>
            </w:r>
            <w:proofErr w:type="gramEnd"/>
            <w:r w:rsidRPr="00113C15">
              <w:rPr>
                <w:rFonts w:ascii="Times New Roman" w:hAnsi="Times New Roman"/>
                <w:sz w:val="18"/>
                <w:szCs w:val="20"/>
              </w:rPr>
              <w:t xml:space="preserve"> processed meat, poultry and game products (jerky, shredded beef/ pork) </w:t>
            </w:r>
          </w:p>
          <w:p w14:paraId="2CA5F786" w14:textId="77777777" w:rsidR="000C5DE1" w:rsidRPr="00113C15" w:rsidRDefault="000C5DE1" w:rsidP="002B2630">
            <w:pPr>
              <w:numPr>
                <w:ilvl w:val="0"/>
                <w:numId w:val="12"/>
              </w:numPr>
              <w:rPr>
                <w:rFonts w:ascii="Times New Roman" w:eastAsia="Times New Roman" w:hAnsi="Times New Roman"/>
                <w:sz w:val="18"/>
                <w:szCs w:val="20"/>
                <w:lang w:val="en-US"/>
              </w:rPr>
            </w:pPr>
            <w:r w:rsidRPr="00113C15">
              <w:rPr>
                <w:rFonts w:ascii="Times New Roman" w:hAnsi="Times New Roman"/>
                <w:sz w:val="18"/>
                <w:szCs w:val="20"/>
              </w:rPr>
              <w:t>Fermented non-</w:t>
            </w:r>
            <w:proofErr w:type="gramStart"/>
            <w:r w:rsidRPr="00113C15">
              <w:rPr>
                <w:rFonts w:ascii="Times New Roman" w:hAnsi="Times New Roman"/>
                <w:sz w:val="18"/>
                <w:szCs w:val="20"/>
              </w:rPr>
              <w:t>heat treated</w:t>
            </w:r>
            <w:proofErr w:type="gramEnd"/>
            <w:r w:rsidRPr="00113C15">
              <w:rPr>
                <w:rFonts w:ascii="Times New Roman" w:hAnsi="Times New Roman"/>
                <w:sz w:val="18"/>
                <w:szCs w:val="20"/>
              </w:rPr>
              <w:t xml:space="preserve"> processed meat, poultry and game products</w:t>
            </w:r>
          </w:p>
        </w:tc>
      </w:tr>
      <w:tr w:rsidR="00113C15" w:rsidRPr="00113C15" w14:paraId="378C5722" w14:textId="77777777" w:rsidTr="00D50EA8">
        <w:tc>
          <w:tcPr>
            <w:tcW w:w="8640" w:type="dxa"/>
            <w:tcBorders>
              <w:top w:val="single" w:sz="4" w:space="0" w:color="auto"/>
              <w:left w:val="single" w:sz="4" w:space="0" w:color="auto"/>
              <w:bottom w:val="single" w:sz="4" w:space="0" w:color="auto"/>
              <w:right w:val="single" w:sz="4" w:space="0" w:color="auto"/>
            </w:tcBorders>
          </w:tcPr>
          <w:p w14:paraId="33C556A7" w14:textId="77777777" w:rsidR="000C5DE1" w:rsidRPr="00113C15" w:rsidRDefault="000C5DE1" w:rsidP="007E4D9C">
            <w:pPr>
              <w:ind w:left="233" w:hanging="233"/>
              <w:rPr>
                <w:rFonts w:ascii="Times New Roman" w:eastAsia="Times New Roman" w:hAnsi="Times New Roman"/>
                <w:sz w:val="18"/>
                <w:szCs w:val="20"/>
                <w:lang w:val="en-US"/>
              </w:rPr>
            </w:pPr>
            <w:r w:rsidRPr="00113C15">
              <w:rPr>
                <w:rFonts w:ascii="Times New Roman" w:hAnsi="Times New Roman"/>
                <w:sz w:val="18"/>
                <w:szCs w:val="20"/>
              </w:rPr>
              <w:t xml:space="preserve">H. PROCESSED FISH AND FISH PRODUCTS, INCLUDING MOLLUSCS, CRUSTACEANS AND ECHINODERMS </w:t>
            </w:r>
          </w:p>
          <w:p w14:paraId="349A0170" w14:textId="77777777" w:rsidR="000C5DE1" w:rsidRPr="00113C15" w:rsidRDefault="000C5DE1" w:rsidP="007E4D9C">
            <w:pPr>
              <w:numPr>
                <w:ilvl w:val="0"/>
                <w:numId w:val="13"/>
              </w:numPr>
              <w:ind w:left="683"/>
              <w:rPr>
                <w:rFonts w:ascii="Times New Roman" w:hAnsi="Times New Roman"/>
                <w:sz w:val="18"/>
                <w:szCs w:val="20"/>
              </w:rPr>
            </w:pPr>
            <w:r w:rsidRPr="00113C15">
              <w:rPr>
                <w:rFonts w:ascii="Times New Roman" w:hAnsi="Times New Roman"/>
                <w:sz w:val="18"/>
                <w:szCs w:val="20"/>
              </w:rPr>
              <w:t xml:space="preserve">Processed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1335E514" w14:textId="77777777" w:rsidR="000C5DE1" w:rsidRPr="00113C15" w:rsidRDefault="000C5DE1" w:rsidP="002B2630">
            <w:pPr>
              <w:numPr>
                <w:ilvl w:val="0"/>
                <w:numId w:val="14"/>
              </w:numPr>
              <w:rPr>
                <w:rFonts w:ascii="Times New Roman" w:hAnsi="Times New Roman"/>
                <w:sz w:val="18"/>
                <w:szCs w:val="20"/>
              </w:rPr>
            </w:pPr>
            <w:r w:rsidRPr="00113C15">
              <w:rPr>
                <w:rFonts w:ascii="Times New Roman" w:hAnsi="Times New Roman"/>
                <w:sz w:val="18"/>
                <w:szCs w:val="20"/>
              </w:rPr>
              <w:t xml:space="preserve">Smoked, dried, fermented, and/or salted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15A1FD5F" w14:textId="77777777" w:rsidR="000C5DE1" w:rsidRPr="00113C15" w:rsidRDefault="000C5DE1" w:rsidP="002B2630">
            <w:pPr>
              <w:numPr>
                <w:ilvl w:val="0"/>
                <w:numId w:val="13"/>
              </w:numPr>
              <w:rPr>
                <w:rFonts w:ascii="Times New Roman" w:hAnsi="Times New Roman"/>
                <w:sz w:val="18"/>
                <w:szCs w:val="20"/>
              </w:rPr>
            </w:pPr>
            <w:r w:rsidRPr="00113C15">
              <w:rPr>
                <w:rFonts w:ascii="Times New Roman" w:hAnsi="Times New Roman"/>
                <w:sz w:val="18"/>
                <w:szCs w:val="20"/>
              </w:rPr>
              <w:t xml:space="preserve">Semi-preserved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xml:space="preserve">, crustaceans </w:t>
            </w:r>
            <w:proofErr w:type="gramStart"/>
            <w:r w:rsidRPr="00113C15">
              <w:rPr>
                <w:rFonts w:ascii="Times New Roman" w:hAnsi="Times New Roman"/>
                <w:sz w:val="18"/>
                <w:szCs w:val="20"/>
              </w:rPr>
              <w:t>and  echinoderms</w:t>
            </w:r>
            <w:proofErr w:type="gramEnd"/>
          </w:p>
          <w:p w14:paraId="0281D578" w14:textId="77777777" w:rsidR="000C5DE1" w:rsidRPr="00113C15" w:rsidRDefault="000C5DE1" w:rsidP="002B2630">
            <w:pPr>
              <w:numPr>
                <w:ilvl w:val="0"/>
                <w:numId w:val="15"/>
              </w:numPr>
              <w:ind w:left="1062"/>
              <w:rPr>
                <w:rFonts w:ascii="Times New Roman" w:hAnsi="Times New Roman"/>
                <w:sz w:val="18"/>
                <w:szCs w:val="20"/>
              </w:rPr>
            </w:pPr>
            <w:r w:rsidRPr="00113C15">
              <w:rPr>
                <w:rFonts w:ascii="Times New Roman" w:hAnsi="Times New Roman"/>
                <w:sz w:val="18"/>
                <w:szCs w:val="20"/>
              </w:rPr>
              <w:t xml:space="preserve">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 – marinated and/or in jelly</w:t>
            </w:r>
          </w:p>
          <w:p w14:paraId="49E719A9" w14:textId="77777777" w:rsidR="000C5DE1" w:rsidRPr="00113C15" w:rsidRDefault="000C5DE1" w:rsidP="002B2630">
            <w:pPr>
              <w:numPr>
                <w:ilvl w:val="0"/>
                <w:numId w:val="15"/>
              </w:numPr>
              <w:ind w:left="1062"/>
              <w:rPr>
                <w:rFonts w:ascii="Times New Roman" w:hAnsi="Times New Roman"/>
                <w:sz w:val="18"/>
                <w:szCs w:val="20"/>
              </w:rPr>
            </w:pPr>
            <w:r w:rsidRPr="00113C15">
              <w:rPr>
                <w:rFonts w:ascii="Times New Roman" w:hAnsi="Times New Roman"/>
                <w:sz w:val="18"/>
                <w:szCs w:val="20"/>
              </w:rPr>
              <w:t xml:space="preserve">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 – pickled and/or in brine</w:t>
            </w:r>
          </w:p>
          <w:p w14:paraId="41D043A9" w14:textId="77777777" w:rsidR="000C5DE1" w:rsidRPr="00113C15" w:rsidRDefault="000C5DE1" w:rsidP="002B2630">
            <w:pPr>
              <w:numPr>
                <w:ilvl w:val="0"/>
                <w:numId w:val="15"/>
              </w:numPr>
              <w:ind w:left="1062"/>
              <w:rPr>
                <w:rFonts w:ascii="Times New Roman" w:hAnsi="Times New Roman"/>
                <w:sz w:val="18"/>
                <w:szCs w:val="20"/>
              </w:rPr>
            </w:pPr>
            <w:r w:rsidRPr="00113C15">
              <w:rPr>
                <w:rFonts w:ascii="Times New Roman" w:hAnsi="Times New Roman"/>
                <w:sz w:val="18"/>
                <w:szCs w:val="20"/>
              </w:rPr>
              <w:t>Salmon substitutes, caviar and other fish roe products</w:t>
            </w:r>
          </w:p>
          <w:p w14:paraId="6DC07E03" w14:textId="77777777" w:rsidR="000C5DE1" w:rsidRPr="00113C15" w:rsidRDefault="000C5DE1" w:rsidP="002B2630">
            <w:pPr>
              <w:numPr>
                <w:ilvl w:val="0"/>
                <w:numId w:val="15"/>
              </w:numPr>
              <w:ind w:left="1062"/>
              <w:rPr>
                <w:rFonts w:ascii="Times New Roman" w:hAnsi="Times New Roman"/>
                <w:sz w:val="18"/>
                <w:szCs w:val="20"/>
              </w:rPr>
            </w:pPr>
            <w:r w:rsidRPr="00113C15">
              <w:rPr>
                <w:rFonts w:ascii="Times New Roman" w:hAnsi="Times New Roman"/>
                <w:sz w:val="18"/>
                <w:szCs w:val="20"/>
              </w:rPr>
              <w:t xml:space="preserve">Semi-preserved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 (e.g. fish paste), excluding products under MR Letter H.2.a to c above</w:t>
            </w:r>
          </w:p>
          <w:p w14:paraId="0CAF2E35" w14:textId="77777777" w:rsidR="000C5DE1" w:rsidRPr="00113C15" w:rsidRDefault="000C5DE1" w:rsidP="00D50EA8">
            <w:pPr>
              <w:rPr>
                <w:rFonts w:ascii="Times New Roman" w:eastAsia="Times New Roman" w:hAnsi="Times New Roman"/>
                <w:sz w:val="18"/>
                <w:szCs w:val="20"/>
                <w:lang w:val="en-US"/>
              </w:rPr>
            </w:pPr>
          </w:p>
        </w:tc>
      </w:tr>
      <w:tr w:rsidR="00113C15" w:rsidRPr="00113C15" w14:paraId="6FDABC9D"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3D54FDF2"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 xml:space="preserve">I. EGG AND EGG PRODUCTS </w:t>
            </w:r>
          </w:p>
          <w:p w14:paraId="009F0F86" w14:textId="77777777" w:rsidR="000C5DE1" w:rsidRPr="00113C15" w:rsidRDefault="000C5DE1" w:rsidP="002B2630">
            <w:pPr>
              <w:numPr>
                <w:ilvl w:val="0"/>
                <w:numId w:val="16"/>
              </w:numPr>
              <w:rPr>
                <w:rFonts w:ascii="Times New Roman" w:hAnsi="Times New Roman"/>
                <w:sz w:val="18"/>
                <w:szCs w:val="20"/>
              </w:rPr>
            </w:pPr>
            <w:r w:rsidRPr="00113C15">
              <w:rPr>
                <w:rFonts w:ascii="Times New Roman" w:hAnsi="Times New Roman"/>
                <w:sz w:val="18"/>
                <w:szCs w:val="20"/>
              </w:rPr>
              <w:t>Preserved eggs, including alkaline, salted and canned eggs (salted eggs, century eggs)</w:t>
            </w:r>
          </w:p>
          <w:p w14:paraId="71233CA7" w14:textId="77777777" w:rsidR="000C5DE1" w:rsidRPr="00113C15" w:rsidRDefault="000C5DE1" w:rsidP="002B2630">
            <w:pPr>
              <w:numPr>
                <w:ilvl w:val="0"/>
                <w:numId w:val="16"/>
              </w:numPr>
              <w:rPr>
                <w:rFonts w:ascii="Times New Roman" w:eastAsia="Times New Roman" w:hAnsi="Times New Roman"/>
                <w:sz w:val="18"/>
                <w:szCs w:val="20"/>
                <w:lang w:val="en-US"/>
              </w:rPr>
            </w:pPr>
            <w:r w:rsidRPr="00113C15">
              <w:rPr>
                <w:rFonts w:ascii="Times New Roman" w:hAnsi="Times New Roman"/>
                <w:sz w:val="18"/>
                <w:szCs w:val="20"/>
              </w:rPr>
              <w:t>Egg-based desserts (e.g. custard)</w:t>
            </w:r>
          </w:p>
        </w:tc>
      </w:tr>
      <w:tr w:rsidR="00113C15" w:rsidRPr="00113C15" w14:paraId="11CEF103"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3582D8A2"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J. BAKERY WARES AND BAKERY RELATED PRODUCTS</w:t>
            </w:r>
          </w:p>
          <w:p w14:paraId="77BD9398" w14:textId="77777777" w:rsidR="000C5DE1" w:rsidRPr="00113C15" w:rsidRDefault="000C5DE1" w:rsidP="007E4D9C">
            <w:pPr>
              <w:ind w:left="683" w:hanging="450"/>
              <w:rPr>
                <w:rFonts w:ascii="Times New Roman" w:hAnsi="Times New Roman"/>
                <w:sz w:val="18"/>
                <w:szCs w:val="20"/>
              </w:rPr>
            </w:pPr>
            <w:r w:rsidRPr="00113C15">
              <w:rPr>
                <w:rFonts w:ascii="Times New Roman" w:hAnsi="Times New Roman"/>
                <w:sz w:val="18"/>
                <w:szCs w:val="20"/>
              </w:rPr>
              <w:t>Fine bakery wares (</w:t>
            </w:r>
            <w:proofErr w:type="gramStart"/>
            <w:r w:rsidRPr="00113C15">
              <w:rPr>
                <w:rFonts w:ascii="Times New Roman" w:hAnsi="Times New Roman"/>
                <w:sz w:val="18"/>
                <w:szCs w:val="20"/>
              </w:rPr>
              <w:t>sweet,  salty</w:t>
            </w:r>
            <w:proofErr w:type="gramEnd"/>
            <w:r w:rsidRPr="00113C15">
              <w:rPr>
                <w:rFonts w:ascii="Times New Roman" w:hAnsi="Times New Roman"/>
                <w:sz w:val="18"/>
                <w:szCs w:val="20"/>
              </w:rPr>
              <w:t xml:space="preserve"> or savory) and mixes</w:t>
            </w:r>
          </w:p>
          <w:p w14:paraId="3ED418C4" w14:textId="77777777" w:rsidR="000C5DE1" w:rsidRPr="00113C15" w:rsidRDefault="000C5DE1" w:rsidP="002B2630">
            <w:pPr>
              <w:numPr>
                <w:ilvl w:val="3"/>
                <w:numId w:val="4"/>
              </w:numPr>
              <w:ind w:left="1062"/>
              <w:rPr>
                <w:rFonts w:ascii="Times New Roman" w:hAnsi="Times New Roman"/>
                <w:sz w:val="18"/>
                <w:szCs w:val="20"/>
              </w:rPr>
            </w:pPr>
            <w:r w:rsidRPr="00113C15">
              <w:rPr>
                <w:rFonts w:ascii="Times New Roman" w:hAnsi="Times New Roman"/>
                <w:sz w:val="18"/>
                <w:szCs w:val="20"/>
              </w:rPr>
              <w:t>Cakes, cookies, pies, pastries, doughnuts, sweet rolls, scones, muffins, waffles – plain / without filling</w:t>
            </w:r>
          </w:p>
          <w:p w14:paraId="69C6FC6E" w14:textId="77777777" w:rsidR="000C5DE1" w:rsidRPr="00113C15" w:rsidRDefault="000C5DE1" w:rsidP="002B2630">
            <w:pPr>
              <w:numPr>
                <w:ilvl w:val="3"/>
                <w:numId w:val="4"/>
              </w:numPr>
              <w:ind w:left="1062"/>
              <w:rPr>
                <w:rFonts w:ascii="Times New Roman" w:eastAsia="Times New Roman" w:hAnsi="Times New Roman"/>
                <w:sz w:val="18"/>
                <w:szCs w:val="20"/>
                <w:lang w:val="en-US"/>
              </w:rPr>
            </w:pPr>
            <w:r w:rsidRPr="00113C15">
              <w:rPr>
                <w:rFonts w:ascii="Times New Roman" w:hAnsi="Times New Roman"/>
                <w:sz w:val="18"/>
                <w:szCs w:val="20"/>
              </w:rPr>
              <w:t>Frozen dough</w:t>
            </w:r>
          </w:p>
        </w:tc>
      </w:tr>
      <w:tr w:rsidR="00113C15" w:rsidRPr="00113C15" w14:paraId="6BD17147" w14:textId="77777777" w:rsidTr="00D50EA8">
        <w:trPr>
          <w:trHeight w:val="1385"/>
        </w:trPr>
        <w:tc>
          <w:tcPr>
            <w:tcW w:w="8640" w:type="dxa"/>
            <w:tcBorders>
              <w:top w:val="single" w:sz="4" w:space="0" w:color="auto"/>
              <w:left w:val="single" w:sz="4" w:space="0" w:color="auto"/>
              <w:bottom w:val="single" w:sz="4" w:space="0" w:color="auto"/>
              <w:right w:val="single" w:sz="4" w:space="0" w:color="auto"/>
            </w:tcBorders>
            <w:hideMark/>
          </w:tcPr>
          <w:p w14:paraId="4B00CCE4"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 xml:space="preserve">K. SALT, SPICES, SOUPS, SAUCES, SALADS AND PROTEIN PRODUCTS </w:t>
            </w:r>
          </w:p>
          <w:p w14:paraId="78C127A2" w14:textId="77777777" w:rsidR="000C5DE1" w:rsidRPr="00113C15" w:rsidRDefault="000C5DE1" w:rsidP="002B2630">
            <w:pPr>
              <w:pStyle w:val="ListParagraph"/>
              <w:numPr>
                <w:ilvl w:val="5"/>
                <w:numId w:val="4"/>
              </w:numPr>
              <w:ind w:left="702"/>
              <w:contextualSpacing w:val="0"/>
              <w:rPr>
                <w:rFonts w:ascii="Times New Roman" w:hAnsi="Times New Roman"/>
                <w:sz w:val="18"/>
                <w:szCs w:val="20"/>
              </w:rPr>
            </w:pPr>
            <w:r w:rsidRPr="00113C15">
              <w:rPr>
                <w:rFonts w:ascii="Times New Roman" w:hAnsi="Times New Roman"/>
                <w:sz w:val="18"/>
                <w:szCs w:val="20"/>
              </w:rPr>
              <w:t xml:space="preserve">Soups and broths Ready-to-eat soups and broths, including canned, bottled and frozen </w:t>
            </w:r>
          </w:p>
          <w:p w14:paraId="251A65C5" w14:textId="77777777" w:rsidR="000C5DE1" w:rsidRPr="00113C15" w:rsidRDefault="000C5DE1" w:rsidP="002B2630">
            <w:pPr>
              <w:pStyle w:val="ListParagraph"/>
              <w:numPr>
                <w:ilvl w:val="5"/>
                <w:numId w:val="4"/>
              </w:numPr>
              <w:ind w:left="702"/>
              <w:contextualSpacing w:val="0"/>
              <w:rPr>
                <w:rFonts w:ascii="Times New Roman" w:hAnsi="Times New Roman"/>
                <w:sz w:val="18"/>
                <w:szCs w:val="20"/>
              </w:rPr>
            </w:pPr>
            <w:r w:rsidRPr="00113C15">
              <w:rPr>
                <w:rFonts w:ascii="Times New Roman" w:hAnsi="Times New Roman"/>
                <w:sz w:val="18"/>
                <w:szCs w:val="20"/>
              </w:rPr>
              <w:t xml:space="preserve">Sauces and like products </w:t>
            </w:r>
          </w:p>
          <w:p w14:paraId="00BEEA0C" w14:textId="77777777" w:rsidR="000C5DE1" w:rsidRPr="00113C15" w:rsidRDefault="000C5DE1" w:rsidP="002B2630">
            <w:pPr>
              <w:pStyle w:val="ListParagraph"/>
              <w:numPr>
                <w:ilvl w:val="4"/>
                <w:numId w:val="7"/>
              </w:numPr>
              <w:tabs>
                <w:tab w:val="num" w:pos="1062"/>
              </w:tabs>
              <w:ind w:left="1062"/>
              <w:contextualSpacing w:val="0"/>
              <w:rPr>
                <w:rFonts w:ascii="Times New Roman" w:hAnsi="Times New Roman"/>
                <w:sz w:val="18"/>
                <w:szCs w:val="20"/>
              </w:rPr>
            </w:pPr>
            <w:r w:rsidRPr="00113C15">
              <w:rPr>
                <w:rFonts w:ascii="Times New Roman" w:hAnsi="Times New Roman"/>
                <w:sz w:val="18"/>
                <w:szCs w:val="20"/>
              </w:rPr>
              <w:t>Emulsified sauces and dips (e.g. mayonnaise, salad dressing, onion dips)</w:t>
            </w:r>
          </w:p>
          <w:p w14:paraId="372579AB" w14:textId="77777777" w:rsidR="000C5DE1" w:rsidRPr="00113C15" w:rsidRDefault="000C5DE1" w:rsidP="002B2630">
            <w:pPr>
              <w:pStyle w:val="ListParagraph"/>
              <w:numPr>
                <w:ilvl w:val="4"/>
                <w:numId w:val="7"/>
              </w:numPr>
              <w:tabs>
                <w:tab w:val="num" w:pos="1062"/>
              </w:tabs>
              <w:ind w:left="1062"/>
              <w:contextualSpacing w:val="0"/>
              <w:rPr>
                <w:rFonts w:ascii="Times New Roman" w:hAnsi="Times New Roman"/>
                <w:sz w:val="18"/>
                <w:szCs w:val="20"/>
              </w:rPr>
            </w:pPr>
            <w:r w:rsidRPr="00113C15">
              <w:rPr>
                <w:rFonts w:ascii="Times New Roman" w:hAnsi="Times New Roman"/>
                <w:sz w:val="18"/>
                <w:szCs w:val="20"/>
              </w:rPr>
              <w:t xml:space="preserve">Non-emulsified sauces (ketchup, cheese sauce, cream sauce, brown gravy) </w:t>
            </w:r>
          </w:p>
          <w:p w14:paraId="33B96E83" w14:textId="77777777" w:rsidR="000C5DE1" w:rsidRPr="00113C15" w:rsidRDefault="000C5DE1" w:rsidP="002B2630">
            <w:pPr>
              <w:pStyle w:val="ListParagraph"/>
              <w:numPr>
                <w:ilvl w:val="5"/>
                <w:numId w:val="4"/>
              </w:numPr>
              <w:ind w:left="702"/>
              <w:contextualSpacing w:val="0"/>
              <w:rPr>
                <w:rFonts w:ascii="Times New Roman" w:eastAsia="Times New Roman" w:hAnsi="Times New Roman"/>
                <w:sz w:val="18"/>
                <w:szCs w:val="20"/>
                <w:lang w:val="en-US"/>
              </w:rPr>
            </w:pPr>
            <w:r w:rsidRPr="00113C15">
              <w:rPr>
                <w:rFonts w:ascii="Times New Roman" w:hAnsi="Times New Roman"/>
                <w:sz w:val="18"/>
                <w:szCs w:val="20"/>
              </w:rPr>
              <w:t xml:space="preserve">Salads (e.g. macaroni salad, potato salad) and sandwich spreads excluding cocoa- and nut-based, spreads under HR Letter B.8 (peanut </w:t>
            </w:r>
            <w:proofErr w:type="gramStart"/>
            <w:r w:rsidRPr="00113C15">
              <w:rPr>
                <w:rFonts w:ascii="Times New Roman" w:hAnsi="Times New Roman"/>
                <w:sz w:val="18"/>
                <w:szCs w:val="20"/>
              </w:rPr>
              <w:t>butter)and</w:t>
            </w:r>
            <w:proofErr w:type="gramEnd"/>
            <w:r w:rsidRPr="00113C15">
              <w:rPr>
                <w:rFonts w:ascii="Times New Roman" w:hAnsi="Times New Roman"/>
                <w:sz w:val="18"/>
                <w:szCs w:val="20"/>
              </w:rPr>
              <w:t xml:space="preserve"> MR D.1.c (cocoa-based spreads) </w:t>
            </w:r>
          </w:p>
        </w:tc>
      </w:tr>
      <w:tr w:rsidR="00113C15" w:rsidRPr="00113C15" w14:paraId="02B2430A" w14:textId="77777777" w:rsidTr="00D50EA8">
        <w:trPr>
          <w:trHeight w:val="1385"/>
        </w:trPr>
        <w:tc>
          <w:tcPr>
            <w:tcW w:w="8640" w:type="dxa"/>
            <w:tcBorders>
              <w:top w:val="single" w:sz="4" w:space="0" w:color="auto"/>
              <w:left w:val="single" w:sz="4" w:space="0" w:color="auto"/>
              <w:bottom w:val="single" w:sz="4" w:space="0" w:color="auto"/>
              <w:right w:val="single" w:sz="4" w:space="0" w:color="auto"/>
            </w:tcBorders>
            <w:hideMark/>
          </w:tcPr>
          <w:p w14:paraId="5CF39AE4" w14:textId="77777777" w:rsidR="000C5DE1" w:rsidRPr="00113C15" w:rsidRDefault="000C5DE1" w:rsidP="002B2630">
            <w:pPr>
              <w:pStyle w:val="ListParagraph"/>
              <w:numPr>
                <w:ilvl w:val="0"/>
                <w:numId w:val="17"/>
              </w:numPr>
              <w:ind w:left="342" w:hanging="342"/>
              <w:contextualSpacing w:val="0"/>
              <w:rPr>
                <w:rFonts w:ascii="Times New Roman" w:eastAsia="Times New Roman" w:hAnsi="Times New Roman"/>
                <w:sz w:val="18"/>
                <w:szCs w:val="20"/>
                <w:lang w:val="en-US"/>
              </w:rPr>
            </w:pPr>
            <w:r w:rsidRPr="00113C15">
              <w:rPr>
                <w:rFonts w:ascii="Times New Roman" w:hAnsi="Times New Roman"/>
                <w:sz w:val="18"/>
                <w:szCs w:val="20"/>
              </w:rPr>
              <w:lastRenderedPageBreak/>
              <w:t>BEVERAGES, excluding dairy products</w:t>
            </w:r>
          </w:p>
          <w:p w14:paraId="0889FE77" w14:textId="77777777" w:rsidR="000C5DE1" w:rsidRPr="00113C15" w:rsidRDefault="000C5DE1" w:rsidP="002B2630">
            <w:pPr>
              <w:numPr>
                <w:ilvl w:val="0"/>
                <w:numId w:val="18"/>
              </w:numPr>
              <w:rPr>
                <w:rFonts w:ascii="Times New Roman" w:hAnsi="Times New Roman"/>
                <w:sz w:val="18"/>
                <w:szCs w:val="20"/>
              </w:rPr>
            </w:pPr>
            <w:r w:rsidRPr="00113C15">
              <w:rPr>
                <w:rFonts w:ascii="Times New Roman" w:hAnsi="Times New Roman"/>
                <w:sz w:val="18"/>
                <w:szCs w:val="20"/>
              </w:rPr>
              <w:t>Non-alcoholic (“soft”) beverages</w:t>
            </w:r>
          </w:p>
          <w:p w14:paraId="30F3C258" w14:textId="77777777" w:rsidR="000C5DE1" w:rsidRPr="00113C15" w:rsidRDefault="000C5DE1" w:rsidP="002B2630">
            <w:pPr>
              <w:numPr>
                <w:ilvl w:val="0"/>
                <w:numId w:val="19"/>
              </w:numPr>
              <w:ind w:left="1062"/>
              <w:rPr>
                <w:rFonts w:ascii="Times New Roman" w:hAnsi="Times New Roman"/>
                <w:sz w:val="18"/>
                <w:szCs w:val="20"/>
              </w:rPr>
            </w:pPr>
            <w:r w:rsidRPr="00113C15">
              <w:rPr>
                <w:rFonts w:ascii="Times New Roman" w:hAnsi="Times New Roman"/>
                <w:sz w:val="18"/>
                <w:szCs w:val="20"/>
              </w:rPr>
              <w:t>Fruit and vegetable juices - (fruit juice, vegetable juice, concentrates for fruit juice, concentrates for vegetable juice)</w:t>
            </w:r>
          </w:p>
          <w:p w14:paraId="12737CC5" w14:textId="77777777" w:rsidR="000C5DE1" w:rsidRPr="00113C15" w:rsidRDefault="000C5DE1" w:rsidP="002B2630">
            <w:pPr>
              <w:numPr>
                <w:ilvl w:val="0"/>
                <w:numId w:val="19"/>
              </w:numPr>
              <w:ind w:left="1062"/>
              <w:rPr>
                <w:rFonts w:ascii="Times New Roman" w:hAnsi="Times New Roman"/>
                <w:sz w:val="18"/>
                <w:szCs w:val="20"/>
              </w:rPr>
            </w:pPr>
            <w:r w:rsidRPr="00113C15">
              <w:rPr>
                <w:rFonts w:ascii="Times New Roman" w:hAnsi="Times New Roman"/>
                <w:sz w:val="18"/>
                <w:szCs w:val="20"/>
              </w:rPr>
              <w:t>Fruit and vegetable nectars (fruit nectar, vegetable nectar, concentrates for fruit nectar, concentrates for vegetable nectar)</w:t>
            </w:r>
          </w:p>
          <w:p w14:paraId="73863A06" w14:textId="77777777" w:rsidR="000C5DE1" w:rsidRPr="00113C15" w:rsidRDefault="000C5DE1" w:rsidP="002B2630">
            <w:pPr>
              <w:numPr>
                <w:ilvl w:val="0"/>
                <w:numId w:val="19"/>
              </w:numPr>
              <w:ind w:left="1062"/>
              <w:rPr>
                <w:rFonts w:ascii="Times New Roman" w:hAnsi="Times New Roman"/>
                <w:sz w:val="18"/>
                <w:szCs w:val="20"/>
              </w:rPr>
            </w:pPr>
            <w:r w:rsidRPr="00113C15">
              <w:rPr>
                <w:rFonts w:ascii="Times New Roman" w:hAnsi="Times New Roman"/>
                <w:sz w:val="18"/>
                <w:szCs w:val="20"/>
              </w:rPr>
              <w:t xml:space="preserve">Water-based flavored drinks, including “sport,” “energy,” or “electrolyte” drinks and </w:t>
            </w:r>
            <w:proofErr w:type="spellStart"/>
            <w:r w:rsidRPr="00113C15">
              <w:rPr>
                <w:rFonts w:ascii="Times New Roman" w:hAnsi="Times New Roman"/>
                <w:sz w:val="18"/>
                <w:szCs w:val="20"/>
              </w:rPr>
              <w:t>particulated</w:t>
            </w:r>
            <w:proofErr w:type="spellEnd"/>
            <w:r w:rsidRPr="00113C15">
              <w:rPr>
                <w:rFonts w:ascii="Times New Roman" w:hAnsi="Times New Roman"/>
                <w:sz w:val="18"/>
                <w:szCs w:val="20"/>
              </w:rPr>
              <w:t xml:space="preserve"> drinks </w:t>
            </w:r>
          </w:p>
          <w:p w14:paraId="7F6CFBAD" w14:textId="77777777" w:rsidR="000C5DE1" w:rsidRPr="00113C15" w:rsidRDefault="000C5DE1" w:rsidP="002B2630">
            <w:pPr>
              <w:numPr>
                <w:ilvl w:val="0"/>
                <w:numId w:val="20"/>
              </w:numPr>
              <w:rPr>
                <w:rFonts w:ascii="Times New Roman" w:hAnsi="Times New Roman"/>
                <w:sz w:val="18"/>
                <w:szCs w:val="20"/>
              </w:rPr>
            </w:pPr>
            <w:r w:rsidRPr="00113C15">
              <w:rPr>
                <w:rFonts w:ascii="Times New Roman" w:hAnsi="Times New Roman"/>
                <w:sz w:val="18"/>
                <w:szCs w:val="20"/>
              </w:rPr>
              <w:t>Carbonated water-based flavored drinks</w:t>
            </w:r>
          </w:p>
          <w:p w14:paraId="130013A9" w14:textId="77777777" w:rsidR="000C5DE1" w:rsidRPr="00113C15" w:rsidRDefault="000C5DE1" w:rsidP="002B2630">
            <w:pPr>
              <w:numPr>
                <w:ilvl w:val="0"/>
                <w:numId w:val="20"/>
              </w:numPr>
              <w:rPr>
                <w:rFonts w:ascii="Times New Roman" w:hAnsi="Times New Roman"/>
                <w:sz w:val="18"/>
                <w:szCs w:val="20"/>
              </w:rPr>
            </w:pPr>
            <w:r w:rsidRPr="00113C15">
              <w:rPr>
                <w:rFonts w:ascii="Times New Roman" w:hAnsi="Times New Roman"/>
                <w:sz w:val="18"/>
                <w:szCs w:val="20"/>
              </w:rPr>
              <w:t xml:space="preserve">Non-carbonated water-based flavored drinks, including punches and </w:t>
            </w:r>
            <w:proofErr w:type="spellStart"/>
            <w:r w:rsidRPr="00113C15">
              <w:rPr>
                <w:rFonts w:ascii="Times New Roman" w:hAnsi="Times New Roman"/>
                <w:sz w:val="18"/>
                <w:szCs w:val="20"/>
              </w:rPr>
              <w:t>ades</w:t>
            </w:r>
            <w:proofErr w:type="spellEnd"/>
          </w:p>
          <w:p w14:paraId="04FEFEF5" w14:textId="77777777" w:rsidR="000C5DE1" w:rsidRPr="00113C15" w:rsidRDefault="000C5DE1" w:rsidP="002B2630">
            <w:pPr>
              <w:numPr>
                <w:ilvl w:val="0"/>
                <w:numId w:val="20"/>
              </w:numPr>
              <w:rPr>
                <w:rFonts w:ascii="Times New Roman" w:hAnsi="Times New Roman"/>
                <w:sz w:val="18"/>
                <w:szCs w:val="20"/>
              </w:rPr>
            </w:pPr>
            <w:r w:rsidRPr="00113C15">
              <w:rPr>
                <w:rFonts w:ascii="Times New Roman" w:hAnsi="Times New Roman"/>
                <w:sz w:val="18"/>
                <w:szCs w:val="20"/>
              </w:rPr>
              <w:t>Concentrates (liquid or solid) for water-based flavored drinks</w:t>
            </w:r>
          </w:p>
          <w:p w14:paraId="4587B832" w14:textId="77777777" w:rsidR="000C5DE1" w:rsidRPr="00113C15" w:rsidRDefault="000C5DE1" w:rsidP="002B2630">
            <w:pPr>
              <w:numPr>
                <w:ilvl w:val="0"/>
                <w:numId w:val="19"/>
              </w:numPr>
              <w:ind w:left="1062"/>
              <w:rPr>
                <w:rFonts w:ascii="Times New Roman" w:eastAsia="Times New Roman" w:hAnsi="Times New Roman"/>
                <w:sz w:val="18"/>
                <w:szCs w:val="20"/>
                <w:lang w:val="en-US"/>
              </w:rPr>
            </w:pPr>
            <w:r w:rsidRPr="00113C15">
              <w:rPr>
                <w:rFonts w:ascii="Times New Roman" w:hAnsi="Times New Roman"/>
                <w:sz w:val="18"/>
                <w:szCs w:val="20"/>
              </w:rPr>
              <w:t xml:space="preserve">Powdered cocoa drink mixes (cocoa) </w:t>
            </w:r>
          </w:p>
        </w:tc>
      </w:tr>
      <w:tr w:rsidR="00113C15" w:rsidRPr="00113C15" w14:paraId="34C5B286" w14:textId="77777777" w:rsidTr="00D50EA8">
        <w:trPr>
          <w:trHeight w:val="719"/>
        </w:trPr>
        <w:tc>
          <w:tcPr>
            <w:tcW w:w="8640" w:type="dxa"/>
            <w:tcBorders>
              <w:top w:val="single" w:sz="4" w:space="0" w:color="auto"/>
              <w:left w:val="single" w:sz="4" w:space="0" w:color="auto"/>
              <w:bottom w:val="single" w:sz="4" w:space="0" w:color="auto"/>
              <w:right w:val="single" w:sz="4" w:space="0" w:color="auto"/>
            </w:tcBorders>
            <w:hideMark/>
          </w:tcPr>
          <w:p w14:paraId="0BC28731" w14:textId="77777777" w:rsidR="000C5DE1" w:rsidRPr="00113C15" w:rsidRDefault="000C5DE1" w:rsidP="00D50EA8">
            <w:pPr>
              <w:ind w:left="252" w:hanging="252"/>
              <w:rPr>
                <w:rFonts w:ascii="Times New Roman" w:eastAsia="Times New Roman" w:hAnsi="Times New Roman"/>
                <w:sz w:val="18"/>
                <w:szCs w:val="20"/>
                <w:lang w:val="en-US"/>
              </w:rPr>
            </w:pPr>
            <w:r w:rsidRPr="00113C15">
              <w:rPr>
                <w:rFonts w:ascii="Times New Roman" w:hAnsi="Times New Roman"/>
                <w:sz w:val="18"/>
                <w:szCs w:val="20"/>
              </w:rPr>
              <w:t xml:space="preserve">M. </w:t>
            </w:r>
            <w:proofErr w:type="gramStart"/>
            <w:r w:rsidRPr="00113C15">
              <w:rPr>
                <w:rFonts w:ascii="Times New Roman" w:hAnsi="Times New Roman"/>
                <w:sz w:val="18"/>
                <w:szCs w:val="20"/>
              </w:rPr>
              <w:t>FOOD  SUPPLEMENT</w:t>
            </w:r>
            <w:proofErr w:type="gramEnd"/>
            <w:r w:rsidRPr="00113C15">
              <w:rPr>
                <w:rFonts w:ascii="Times New Roman" w:hAnsi="Times New Roman"/>
                <w:sz w:val="18"/>
                <w:szCs w:val="20"/>
              </w:rPr>
              <w:t xml:space="preserve">/ HERBAL FOOD/ HERBAL DIETARY SUPPLEMENTS  </w:t>
            </w:r>
          </w:p>
          <w:p w14:paraId="40C90AE4" w14:textId="77777777" w:rsidR="000C5DE1" w:rsidRPr="00113C15" w:rsidRDefault="000C5DE1" w:rsidP="002B2630">
            <w:pPr>
              <w:numPr>
                <w:ilvl w:val="0"/>
                <w:numId w:val="21"/>
              </w:numPr>
              <w:rPr>
                <w:rFonts w:ascii="Times New Roman" w:hAnsi="Times New Roman"/>
                <w:sz w:val="18"/>
                <w:szCs w:val="20"/>
              </w:rPr>
            </w:pPr>
            <w:r w:rsidRPr="00113C15">
              <w:rPr>
                <w:rFonts w:ascii="Times New Roman" w:hAnsi="Times New Roman"/>
                <w:sz w:val="18"/>
                <w:szCs w:val="20"/>
              </w:rPr>
              <w:t>Vitamins and minerals</w:t>
            </w:r>
          </w:p>
          <w:p w14:paraId="7BB39E1D" w14:textId="77777777" w:rsidR="000C5DE1" w:rsidRPr="00113C15" w:rsidRDefault="000C5DE1" w:rsidP="002B2630">
            <w:pPr>
              <w:numPr>
                <w:ilvl w:val="0"/>
                <w:numId w:val="21"/>
              </w:numPr>
              <w:rPr>
                <w:rFonts w:ascii="Times New Roman" w:eastAsia="Times New Roman" w:hAnsi="Times New Roman"/>
                <w:sz w:val="18"/>
                <w:szCs w:val="20"/>
                <w:lang w:val="en-US"/>
              </w:rPr>
            </w:pPr>
            <w:r w:rsidRPr="00113C15">
              <w:rPr>
                <w:rFonts w:ascii="Times New Roman" w:hAnsi="Times New Roman"/>
                <w:sz w:val="18"/>
                <w:szCs w:val="20"/>
              </w:rPr>
              <w:t>Amino acids</w:t>
            </w:r>
          </w:p>
        </w:tc>
      </w:tr>
      <w:tr w:rsidR="00113C15" w:rsidRPr="00113C15" w14:paraId="533D8C3D" w14:textId="77777777" w:rsidTr="00D50EA8">
        <w:trPr>
          <w:trHeight w:val="458"/>
        </w:trPr>
        <w:tc>
          <w:tcPr>
            <w:tcW w:w="8640" w:type="dxa"/>
            <w:tcBorders>
              <w:top w:val="single" w:sz="4" w:space="0" w:color="auto"/>
              <w:left w:val="single" w:sz="4" w:space="0" w:color="auto"/>
              <w:bottom w:val="single" w:sz="4" w:space="0" w:color="auto"/>
              <w:right w:val="single" w:sz="4" w:space="0" w:color="auto"/>
            </w:tcBorders>
          </w:tcPr>
          <w:p w14:paraId="1F5E9F6A"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N. READY-TO-EAT SAVOURIES</w:t>
            </w:r>
          </w:p>
          <w:p w14:paraId="0C166C18" w14:textId="77777777" w:rsidR="000C5DE1" w:rsidRPr="00113C15" w:rsidRDefault="000C5DE1" w:rsidP="00D50EA8">
            <w:pPr>
              <w:pStyle w:val="ListParagraph"/>
              <w:ind w:left="702"/>
              <w:rPr>
                <w:rFonts w:ascii="Times New Roman" w:hAnsi="Times New Roman"/>
                <w:sz w:val="18"/>
                <w:szCs w:val="20"/>
              </w:rPr>
            </w:pPr>
            <w:r w:rsidRPr="00113C15">
              <w:rPr>
                <w:rFonts w:ascii="Times New Roman" w:hAnsi="Times New Roman"/>
                <w:sz w:val="18"/>
                <w:szCs w:val="20"/>
              </w:rPr>
              <w:t xml:space="preserve">Processed nuts, including coated nuts and nut mixtures (with e.g. dried fruits)  </w:t>
            </w:r>
          </w:p>
        </w:tc>
      </w:tr>
    </w:tbl>
    <w:p w14:paraId="78D9BC39" w14:textId="77777777" w:rsidR="000C5DE1" w:rsidRPr="00113C15" w:rsidRDefault="000C5DE1" w:rsidP="007E4D9C">
      <w:pPr>
        <w:ind w:left="360" w:right="630" w:hanging="270"/>
        <w:rPr>
          <w:rFonts w:ascii="Times New Roman" w:hAnsi="Times New Roman"/>
          <w:sz w:val="18"/>
          <w:szCs w:val="20"/>
        </w:rPr>
      </w:pPr>
      <w:r w:rsidRPr="00113C15">
        <w:rPr>
          <w:rFonts w:ascii="Times New Roman" w:hAnsi="Times New Roman"/>
          <w:sz w:val="18"/>
          <w:szCs w:val="20"/>
        </w:rPr>
        <w:t xml:space="preserve">***Regulated by the Department of Agriculture – National Meat Inspection Service (DA-NMIS) subject for </w:t>
      </w:r>
      <w:r w:rsidR="008D287D">
        <w:rPr>
          <w:rFonts w:ascii="Times New Roman" w:hAnsi="Times New Roman"/>
          <w:sz w:val="18"/>
          <w:szCs w:val="20"/>
        </w:rPr>
        <w:t>transfer</w:t>
      </w:r>
      <w:r w:rsidRPr="00113C15">
        <w:rPr>
          <w:rFonts w:ascii="Times New Roman" w:hAnsi="Times New Roman"/>
          <w:sz w:val="18"/>
          <w:szCs w:val="20"/>
        </w:rPr>
        <w:t xml:space="preserve"> to Food and Drug Administration per succeeding issuance</w:t>
      </w:r>
    </w:p>
    <w:p w14:paraId="5416DF9A" w14:textId="77777777" w:rsidR="000C5DE1" w:rsidRPr="00113C15" w:rsidRDefault="000C5DE1" w:rsidP="007E4D9C">
      <w:pPr>
        <w:autoSpaceDE w:val="0"/>
        <w:autoSpaceDN w:val="0"/>
        <w:adjustRightInd w:val="0"/>
        <w:ind w:left="90" w:right="630"/>
        <w:jc w:val="both"/>
        <w:rPr>
          <w:rFonts w:ascii="Times New Roman" w:hAnsi="Times New Roman"/>
          <w:b/>
          <w:sz w:val="20"/>
        </w:rPr>
      </w:pPr>
    </w:p>
    <w:p w14:paraId="0C8CEB65" w14:textId="77777777" w:rsidR="000C5DE1" w:rsidRPr="00113C15" w:rsidRDefault="000C5DE1" w:rsidP="007E4D9C">
      <w:pPr>
        <w:autoSpaceDE w:val="0"/>
        <w:autoSpaceDN w:val="0"/>
        <w:adjustRightInd w:val="0"/>
        <w:ind w:left="90" w:right="630"/>
        <w:jc w:val="both"/>
        <w:rPr>
          <w:rFonts w:ascii="Times New Roman" w:hAnsi="Times New Roman"/>
          <w:b/>
          <w:bCs/>
          <w:sz w:val="28"/>
        </w:rPr>
      </w:pPr>
      <w:r w:rsidRPr="00113C15">
        <w:rPr>
          <w:rFonts w:ascii="Times New Roman" w:hAnsi="Times New Roman"/>
          <w:b/>
          <w:sz w:val="20"/>
        </w:rPr>
        <w:t>Table 3. High Risk (HR) Food</w:t>
      </w:r>
      <w:r w:rsidRPr="00113C15">
        <w:rPr>
          <w:rFonts w:ascii="Times New Roman" w:hAnsi="Times New Roman"/>
          <w:sz w:val="20"/>
        </w:rPr>
        <w:t xml:space="preserve"> – foods that may contain pathogenic microorganisms and will support the formation of toxins or the growth of pathogenic microorganisms and foods that may contain harmful chemicals.</w:t>
      </w:r>
    </w:p>
    <w:p w14:paraId="152F2A01" w14:textId="77777777" w:rsidR="000C5DE1" w:rsidRPr="00113C15" w:rsidRDefault="000C5DE1" w:rsidP="000C5DE1">
      <w:pPr>
        <w:rPr>
          <w:rFonts w:ascii="Times New Roman" w:hAnsi="Times New Roman"/>
          <w:b/>
          <w:bCs/>
          <w:sz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3C15" w:rsidRPr="00113C15" w14:paraId="253F68EE"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4D6B3790" w14:textId="77777777" w:rsidR="000C5DE1" w:rsidRPr="00113C15" w:rsidRDefault="000C5DE1" w:rsidP="00D50EA8">
            <w:pPr>
              <w:jc w:val="center"/>
              <w:rPr>
                <w:rFonts w:ascii="Times New Roman" w:eastAsia="Times New Roman" w:hAnsi="Times New Roman"/>
                <w:sz w:val="18"/>
                <w:szCs w:val="20"/>
                <w:lang w:val="en-US"/>
              </w:rPr>
            </w:pPr>
            <w:r w:rsidRPr="00113C15">
              <w:rPr>
                <w:rFonts w:ascii="Times New Roman" w:hAnsi="Times New Roman"/>
                <w:sz w:val="18"/>
                <w:szCs w:val="20"/>
              </w:rPr>
              <w:t>HIGH RISK FOOD PRODUCTS</w:t>
            </w:r>
          </w:p>
        </w:tc>
      </w:tr>
      <w:tr w:rsidR="00113C15" w:rsidRPr="00113C15" w14:paraId="4ABBBA1D"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0CA92F3B"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A.   DAIRY PRODUCTS and ANALOGUES, excluding products under Fats, Oils and Fat Emulsions</w:t>
            </w:r>
          </w:p>
          <w:p w14:paraId="5185A9D2" w14:textId="77777777" w:rsidR="000C5DE1" w:rsidRPr="00113C15" w:rsidRDefault="000C5DE1" w:rsidP="002B2630">
            <w:pPr>
              <w:pStyle w:val="ListParagraph"/>
              <w:numPr>
                <w:ilvl w:val="0"/>
                <w:numId w:val="22"/>
              </w:numPr>
              <w:ind w:left="702"/>
              <w:contextualSpacing w:val="0"/>
              <w:rPr>
                <w:rFonts w:ascii="Times New Roman" w:hAnsi="Times New Roman"/>
                <w:sz w:val="18"/>
                <w:szCs w:val="20"/>
              </w:rPr>
            </w:pPr>
            <w:r w:rsidRPr="00113C15">
              <w:rPr>
                <w:rFonts w:ascii="Times New Roman" w:hAnsi="Times New Roman"/>
                <w:sz w:val="18"/>
                <w:szCs w:val="20"/>
              </w:rPr>
              <w:t xml:space="preserve">Milk and dairy-based drinks </w:t>
            </w:r>
          </w:p>
          <w:p w14:paraId="0FD0D0C2" w14:textId="77777777" w:rsidR="000C5DE1" w:rsidRPr="00113C15" w:rsidRDefault="000C5DE1" w:rsidP="002B2630">
            <w:pPr>
              <w:numPr>
                <w:ilvl w:val="0"/>
                <w:numId w:val="23"/>
              </w:numPr>
              <w:ind w:left="1062"/>
              <w:rPr>
                <w:rFonts w:ascii="Times New Roman" w:hAnsi="Times New Roman"/>
                <w:sz w:val="18"/>
                <w:szCs w:val="20"/>
              </w:rPr>
            </w:pPr>
            <w:r w:rsidRPr="00113C15">
              <w:rPr>
                <w:rFonts w:ascii="Times New Roman" w:hAnsi="Times New Roman"/>
                <w:sz w:val="18"/>
                <w:szCs w:val="20"/>
              </w:rPr>
              <w:t>Milk (plain) and buttermilk (plain)</w:t>
            </w:r>
          </w:p>
          <w:p w14:paraId="58E5526E" w14:textId="77777777" w:rsidR="000C5DE1" w:rsidRPr="00113C15" w:rsidRDefault="000C5DE1" w:rsidP="002B2630">
            <w:pPr>
              <w:numPr>
                <w:ilvl w:val="0"/>
                <w:numId w:val="23"/>
              </w:numPr>
              <w:ind w:left="1062"/>
              <w:rPr>
                <w:rFonts w:ascii="Times New Roman" w:hAnsi="Times New Roman"/>
                <w:sz w:val="18"/>
                <w:szCs w:val="20"/>
              </w:rPr>
            </w:pPr>
            <w:r w:rsidRPr="00113C15">
              <w:rPr>
                <w:rFonts w:ascii="Times New Roman" w:hAnsi="Times New Roman"/>
                <w:sz w:val="18"/>
                <w:szCs w:val="20"/>
              </w:rPr>
              <w:t>Dairy-based drinks, flavored and/or fermented (e.g. chocolate milk, cocoa, eggnog, drinking yoghurt, whey-based drinks)</w:t>
            </w:r>
          </w:p>
          <w:p w14:paraId="70982963" w14:textId="77777777" w:rsidR="000C5DE1" w:rsidRPr="00113C15" w:rsidRDefault="000C5DE1" w:rsidP="002B2630">
            <w:pPr>
              <w:pStyle w:val="ListParagraph"/>
              <w:numPr>
                <w:ilvl w:val="0"/>
                <w:numId w:val="22"/>
              </w:numPr>
              <w:ind w:left="702"/>
              <w:contextualSpacing w:val="0"/>
              <w:rPr>
                <w:rFonts w:ascii="Times New Roman" w:hAnsi="Times New Roman"/>
                <w:sz w:val="18"/>
                <w:szCs w:val="20"/>
              </w:rPr>
            </w:pPr>
            <w:proofErr w:type="gramStart"/>
            <w:r w:rsidRPr="00113C15">
              <w:rPr>
                <w:rFonts w:ascii="Times New Roman" w:hAnsi="Times New Roman"/>
                <w:sz w:val="18"/>
                <w:szCs w:val="20"/>
              </w:rPr>
              <w:t>Fermented  and</w:t>
            </w:r>
            <w:proofErr w:type="gramEnd"/>
            <w:r w:rsidRPr="00113C15">
              <w:rPr>
                <w:rFonts w:ascii="Times New Roman" w:hAnsi="Times New Roman"/>
                <w:sz w:val="18"/>
                <w:szCs w:val="20"/>
              </w:rPr>
              <w:t xml:space="preserve"> </w:t>
            </w:r>
            <w:proofErr w:type="spellStart"/>
            <w:r w:rsidRPr="00113C15">
              <w:rPr>
                <w:rFonts w:ascii="Times New Roman" w:hAnsi="Times New Roman"/>
                <w:sz w:val="18"/>
                <w:szCs w:val="20"/>
              </w:rPr>
              <w:t>renneted</w:t>
            </w:r>
            <w:proofErr w:type="spellEnd"/>
            <w:r w:rsidRPr="00113C15">
              <w:rPr>
                <w:rFonts w:ascii="Times New Roman" w:hAnsi="Times New Roman"/>
                <w:sz w:val="18"/>
                <w:szCs w:val="20"/>
              </w:rPr>
              <w:t xml:space="preserve"> milk products (plain), excluding dairy-based drinks in HR A.1.b</w:t>
            </w:r>
          </w:p>
          <w:p w14:paraId="1878BC98" w14:textId="77777777" w:rsidR="000C5DE1" w:rsidRPr="00113C15" w:rsidRDefault="000C5DE1" w:rsidP="002B2630">
            <w:pPr>
              <w:pStyle w:val="ListParagraph"/>
              <w:numPr>
                <w:ilvl w:val="4"/>
                <w:numId w:val="24"/>
              </w:numPr>
              <w:tabs>
                <w:tab w:val="num" w:pos="1062"/>
              </w:tabs>
              <w:ind w:left="1062"/>
              <w:contextualSpacing w:val="0"/>
              <w:rPr>
                <w:rFonts w:ascii="Times New Roman" w:hAnsi="Times New Roman"/>
                <w:sz w:val="18"/>
                <w:szCs w:val="20"/>
              </w:rPr>
            </w:pPr>
            <w:r w:rsidRPr="00113C15">
              <w:rPr>
                <w:rFonts w:ascii="Times New Roman" w:hAnsi="Times New Roman"/>
                <w:sz w:val="18"/>
                <w:szCs w:val="20"/>
              </w:rPr>
              <w:t>Fermented milks (plain)</w:t>
            </w:r>
          </w:p>
          <w:p w14:paraId="6AE7CFFC" w14:textId="77777777" w:rsidR="000C5DE1" w:rsidRPr="00113C15" w:rsidRDefault="000C5DE1" w:rsidP="002B2630">
            <w:pPr>
              <w:pStyle w:val="ListParagraph"/>
              <w:numPr>
                <w:ilvl w:val="0"/>
                <w:numId w:val="25"/>
              </w:numPr>
              <w:ind w:firstLine="342"/>
              <w:contextualSpacing w:val="0"/>
              <w:rPr>
                <w:rFonts w:ascii="Times New Roman" w:hAnsi="Times New Roman"/>
                <w:sz w:val="18"/>
                <w:szCs w:val="20"/>
              </w:rPr>
            </w:pPr>
            <w:r w:rsidRPr="00113C15">
              <w:rPr>
                <w:rFonts w:ascii="Times New Roman" w:hAnsi="Times New Roman"/>
                <w:sz w:val="18"/>
                <w:szCs w:val="20"/>
              </w:rPr>
              <w:t>Fermented milk (plain), not heat-treated after fermentation</w:t>
            </w:r>
          </w:p>
          <w:p w14:paraId="5A22DC4C" w14:textId="77777777" w:rsidR="000C5DE1" w:rsidRPr="00113C15" w:rsidRDefault="000C5DE1" w:rsidP="002B2630">
            <w:pPr>
              <w:pStyle w:val="ListParagraph"/>
              <w:numPr>
                <w:ilvl w:val="0"/>
                <w:numId w:val="25"/>
              </w:numPr>
              <w:ind w:firstLine="342"/>
              <w:contextualSpacing w:val="0"/>
              <w:rPr>
                <w:rFonts w:ascii="Times New Roman" w:hAnsi="Times New Roman"/>
                <w:sz w:val="18"/>
                <w:szCs w:val="20"/>
              </w:rPr>
            </w:pPr>
            <w:r w:rsidRPr="00113C15">
              <w:rPr>
                <w:rFonts w:ascii="Times New Roman" w:hAnsi="Times New Roman"/>
                <w:sz w:val="18"/>
                <w:szCs w:val="20"/>
              </w:rPr>
              <w:t>Fermented milks (plain), heat-treated after fermentation</w:t>
            </w:r>
          </w:p>
          <w:p w14:paraId="066A433A" w14:textId="77777777" w:rsidR="000C5DE1" w:rsidRPr="00113C15" w:rsidRDefault="000C5DE1" w:rsidP="002B2630">
            <w:pPr>
              <w:pStyle w:val="ListParagraph"/>
              <w:numPr>
                <w:ilvl w:val="4"/>
                <w:numId w:val="24"/>
              </w:numPr>
              <w:tabs>
                <w:tab w:val="num" w:pos="1062"/>
              </w:tabs>
              <w:ind w:left="1062"/>
              <w:contextualSpacing w:val="0"/>
              <w:rPr>
                <w:rFonts w:ascii="Times New Roman" w:hAnsi="Times New Roman"/>
                <w:sz w:val="18"/>
                <w:szCs w:val="20"/>
              </w:rPr>
            </w:pPr>
            <w:proofErr w:type="spellStart"/>
            <w:r w:rsidRPr="00113C15">
              <w:rPr>
                <w:rFonts w:ascii="Times New Roman" w:hAnsi="Times New Roman"/>
                <w:sz w:val="18"/>
                <w:szCs w:val="20"/>
              </w:rPr>
              <w:t>Renneted</w:t>
            </w:r>
            <w:proofErr w:type="spellEnd"/>
            <w:r w:rsidRPr="00113C15">
              <w:rPr>
                <w:rFonts w:ascii="Times New Roman" w:hAnsi="Times New Roman"/>
                <w:sz w:val="18"/>
                <w:szCs w:val="20"/>
              </w:rPr>
              <w:t xml:space="preserve"> milk (plain)</w:t>
            </w:r>
          </w:p>
          <w:p w14:paraId="35A1C5F6" w14:textId="77777777" w:rsidR="000C5DE1" w:rsidRPr="00113C15" w:rsidRDefault="000C5DE1" w:rsidP="002B2630">
            <w:pPr>
              <w:numPr>
                <w:ilvl w:val="0"/>
                <w:numId w:val="22"/>
              </w:numPr>
              <w:ind w:left="702"/>
              <w:rPr>
                <w:rFonts w:ascii="Times New Roman" w:hAnsi="Times New Roman"/>
                <w:sz w:val="18"/>
                <w:szCs w:val="20"/>
              </w:rPr>
            </w:pPr>
            <w:r w:rsidRPr="00113C15">
              <w:rPr>
                <w:rFonts w:ascii="Times New Roman" w:hAnsi="Times New Roman"/>
                <w:sz w:val="18"/>
                <w:szCs w:val="20"/>
              </w:rPr>
              <w:t>Cream (plain) and the likes (cream analogs)</w:t>
            </w:r>
          </w:p>
          <w:p w14:paraId="1A34498F" w14:textId="77777777" w:rsidR="000C5DE1" w:rsidRPr="00113C15" w:rsidRDefault="000C5DE1" w:rsidP="002B2630">
            <w:pPr>
              <w:numPr>
                <w:ilvl w:val="0"/>
                <w:numId w:val="26"/>
              </w:numPr>
              <w:rPr>
                <w:rFonts w:ascii="Times New Roman" w:hAnsi="Times New Roman"/>
                <w:sz w:val="18"/>
                <w:szCs w:val="20"/>
              </w:rPr>
            </w:pPr>
            <w:r w:rsidRPr="00113C15">
              <w:rPr>
                <w:rFonts w:ascii="Times New Roman" w:hAnsi="Times New Roman"/>
                <w:sz w:val="18"/>
                <w:szCs w:val="20"/>
              </w:rPr>
              <w:t>Pasteurized cream (plain)</w:t>
            </w:r>
          </w:p>
          <w:p w14:paraId="62F6A899" w14:textId="77777777" w:rsidR="000C5DE1" w:rsidRPr="00113C15" w:rsidRDefault="000C5DE1" w:rsidP="002B2630">
            <w:pPr>
              <w:numPr>
                <w:ilvl w:val="0"/>
                <w:numId w:val="26"/>
              </w:numPr>
              <w:rPr>
                <w:rFonts w:ascii="Times New Roman" w:hAnsi="Times New Roman"/>
                <w:sz w:val="18"/>
                <w:szCs w:val="20"/>
              </w:rPr>
            </w:pPr>
            <w:r w:rsidRPr="00113C15">
              <w:rPr>
                <w:rFonts w:ascii="Times New Roman" w:hAnsi="Times New Roman"/>
                <w:sz w:val="18"/>
                <w:szCs w:val="20"/>
              </w:rPr>
              <w:t>Sterilized and UHT creams, whipping and whipped creams, and reduced fat creams (plain)</w:t>
            </w:r>
          </w:p>
          <w:p w14:paraId="2BAED185" w14:textId="77777777" w:rsidR="000C5DE1" w:rsidRPr="00113C15" w:rsidRDefault="000C5DE1" w:rsidP="002B2630">
            <w:pPr>
              <w:numPr>
                <w:ilvl w:val="0"/>
                <w:numId w:val="26"/>
              </w:numPr>
              <w:rPr>
                <w:rFonts w:ascii="Times New Roman" w:hAnsi="Times New Roman"/>
                <w:sz w:val="18"/>
                <w:szCs w:val="20"/>
              </w:rPr>
            </w:pPr>
            <w:r w:rsidRPr="00113C15">
              <w:rPr>
                <w:rFonts w:ascii="Times New Roman" w:hAnsi="Times New Roman"/>
                <w:sz w:val="18"/>
                <w:szCs w:val="20"/>
              </w:rPr>
              <w:t>Clotted cream (plain)</w:t>
            </w:r>
          </w:p>
          <w:p w14:paraId="6CA8B048" w14:textId="77777777" w:rsidR="000C5DE1" w:rsidRPr="00113C15" w:rsidRDefault="000C5DE1" w:rsidP="002B2630">
            <w:pPr>
              <w:numPr>
                <w:ilvl w:val="0"/>
                <w:numId w:val="26"/>
              </w:numPr>
              <w:rPr>
                <w:rFonts w:ascii="Times New Roman" w:hAnsi="Times New Roman"/>
                <w:sz w:val="18"/>
                <w:szCs w:val="20"/>
              </w:rPr>
            </w:pPr>
            <w:r w:rsidRPr="00113C15">
              <w:rPr>
                <w:rFonts w:ascii="Times New Roman" w:hAnsi="Times New Roman"/>
                <w:sz w:val="18"/>
                <w:szCs w:val="20"/>
              </w:rPr>
              <w:t>Cream analogues</w:t>
            </w:r>
          </w:p>
          <w:p w14:paraId="1E7FB99D" w14:textId="77777777" w:rsidR="000C5DE1" w:rsidRPr="00113C15" w:rsidRDefault="000C5DE1" w:rsidP="002B2630">
            <w:pPr>
              <w:pStyle w:val="ListParagraph"/>
              <w:numPr>
                <w:ilvl w:val="0"/>
                <w:numId w:val="22"/>
              </w:numPr>
              <w:ind w:left="702"/>
              <w:contextualSpacing w:val="0"/>
              <w:rPr>
                <w:rFonts w:ascii="Times New Roman" w:hAnsi="Times New Roman"/>
                <w:sz w:val="18"/>
                <w:szCs w:val="20"/>
              </w:rPr>
            </w:pPr>
            <w:r w:rsidRPr="00113C15">
              <w:rPr>
                <w:rFonts w:ascii="Times New Roman" w:hAnsi="Times New Roman"/>
                <w:sz w:val="18"/>
                <w:szCs w:val="20"/>
              </w:rPr>
              <w:t>Cheese and analogs</w:t>
            </w:r>
          </w:p>
          <w:p w14:paraId="25006E77" w14:textId="77777777" w:rsidR="000C5DE1" w:rsidRPr="00113C15" w:rsidRDefault="000C5DE1" w:rsidP="002B2630">
            <w:pPr>
              <w:pStyle w:val="ListParagraph"/>
              <w:numPr>
                <w:ilvl w:val="0"/>
                <w:numId w:val="27"/>
              </w:numPr>
              <w:contextualSpacing w:val="0"/>
              <w:rPr>
                <w:rFonts w:ascii="Times New Roman" w:hAnsi="Times New Roman"/>
                <w:sz w:val="18"/>
                <w:szCs w:val="20"/>
              </w:rPr>
            </w:pPr>
            <w:proofErr w:type="spellStart"/>
            <w:r w:rsidRPr="00113C15">
              <w:rPr>
                <w:rFonts w:ascii="Times New Roman" w:hAnsi="Times New Roman"/>
                <w:sz w:val="18"/>
                <w:szCs w:val="20"/>
              </w:rPr>
              <w:t>Unripened</w:t>
            </w:r>
            <w:proofErr w:type="spellEnd"/>
            <w:r w:rsidRPr="00113C15">
              <w:rPr>
                <w:rFonts w:ascii="Times New Roman" w:hAnsi="Times New Roman"/>
                <w:sz w:val="18"/>
                <w:szCs w:val="20"/>
              </w:rPr>
              <w:t xml:space="preserve"> cheese</w:t>
            </w:r>
          </w:p>
          <w:p w14:paraId="1C9A8813" w14:textId="77777777" w:rsidR="000C5DE1" w:rsidRPr="00113C15" w:rsidRDefault="000C5DE1" w:rsidP="002B2630">
            <w:pPr>
              <w:pStyle w:val="ListParagraph"/>
              <w:numPr>
                <w:ilvl w:val="0"/>
                <w:numId w:val="27"/>
              </w:numPr>
              <w:contextualSpacing w:val="0"/>
              <w:rPr>
                <w:rFonts w:ascii="Times New Roman" w:hAnsi="Times New Roman"/>
                <w:sz w:val="18"/>
                <w:szCs w:val="20"/>
              </w:rPr>
            </w:pPr>
            <w:r w:rsidRPr="00113C15">
              <w:rPr>
                <w:rFonts w:ascii="Times New Roman" w:hAnsi="Times New Roman"/>
                <w:sz w:val="18"/>
                <w:szCs w:val="20"/>
              </w:rPr>
              <w:t>Ripened cheese</w:t>
            </w:r>
          </w:p>
          <w:p w14:paraId="6F630742" w14:textId="77777777" w:rsidR="000C5DE1" w:rsidRPr="00113C15" w:rsidRDefault="000C5DE1" w:rsidP="002B2630">
            <w:pPr>
              <w:pStyle w:val="ListParagraph"/>
              <w:numPr>
                <w:ilvl w:val="0"/>
                <w:numId w:val="28"/>
              </w:numPr>
              <w:ind w:hanging="738"/>
              <w:contextualSpacing w:val="0"/>
              <w:rPr>
                <w:rFonts w:ascii="Times New Roman" w:hAnsi="Times New Roman"/>
                <w:sz w:val="18"/>
                <w:szCs w:val="20"/>
              </w:rPr>
            </w:pPr>
            <w:r w:rsidRPr="00113C15">
              <w:rPr>
                <w:rFonts w:ascii="Times New Roman" w:hAnsi="Times New Roman"/>
                <w:sz w:val="18"/>
                <w:szCs w:val="20"/>
              </w:rPr>
              <w:t>Ripened cheese, includes rind</w:t>
            </w:r>
          </w:p>
          <w:p w14:paraId="451A5E52" w14:textId="77777777" w:rsidR="000C5DE1" w:rsidRPr="00113C15" w:rsidRDefault="000C5DE1" w:rsidP="002B2630">
            <w:pPr>
              <w:pStyle w:val="ListParagraph"/>
              <w:numPr>
                <w:ilvl w:val="0"/>
                <w:numId w:val="28"/>
              </w:numPr>
              <w:ind w:hanging="738"/>
              <w:contextualSpacing w:val="0"/>
              <w:rPr>
                <w:rFonts w:ascii="Times New Roman" w:hAnsi="Times New Roman"/>
                <w:sz w:val="18"/>
                <w:szCs w:val="20"/>
              </w:rPr>
            </w:pPr>
            <w:r w:rsidRPr="00113C15">
              <w:rPr>
                <w:rFonts w:ascii="Times New Roman" w:hAnsi="Times New Roman"/>
                <w:sz w:val="18"/>
                <w:szCs w:val="20"/>
              </w:rPr>
              <w:t>Rind of ripened cheese</w:t>
            </w:r>
          </w:p>
          <w:p w14:paraId="1FA146A2" w14:textId="77777777" w:rsidR="000C5DE1" w:rsidRPr="00113C15" w:rsidRDefault="000C5DE1" w:rsidP="002B2630">
            <w:pPr>
              <w:pStyle w:val="ListParagraph"/>
              <w:numPr>
                <w:ilvl w:val="0"/>
                <w:numId w:val="28"/>
              </w:numPr>
              <w:ind w:hanging="738"/>
              <w:contextualSpacing w:val="0"/>
              <w:rPr>
                <w:rFonts w:ascii="Times New Roman" w:hAnsi="Times New Roman"/>
                <w:sz w:val="18"/>
                <w:szCs w:val="20"/>
              </w:rPr>
            </w:pPr>
            <w:r w:rsidRPr="00113C15">
              <w:rPr>
                <w:rFonts w:ascii="Times New Roman" w:hAnsi="Times New Roman"/>
                <w:sz w:val="18"/>
                <w:szCs w:val="20"/>
              </w:rPr>
              <w:t>Cheese powder (for reconstitution; e.g. for cheese sauces)</w:t>
            </w:r>
          </w:p>
          <w:p w14:paraId="091F7C56" w14:textId="77777777" w:rsidR="000C5DE1" w:rsidRPr="00113C15" w:rsidRDefault="000C5DE1" w:rsidP="002B2630">
            <w:pPr>
              <w:pStyle w:val="ListParagraph"/>
              <w:numPr>
                <w:ilvl w:val="0"/>
                <w:numId w:val="27"/>
              </w:numPr>
              <w:contextualSpacing w:val="0"/>
              <w:rPr>
                <w:rFonts w:ascii="Times New Roman" w:hAnsi="Times New Roman"/>
                <w:sz w:val="18"/>
                <w:szCs w:val="20"/>
              </w:rPr>
            </w:pPr>
            <w:r w:rsidRPr="00113C15">
              <w:rPr>
                <w:rFonts w:ascii="Times New Roman" w:hAnsi="Times New Roman"/>
                <w:sz w:val="18"/>
                <w:szCs w:val="20"/>
              </w:rPr>
              <w:t>Whey cheese</w:t>
            </w:r>
          </w:p>
          <w:p w14:paraId="17F1ADA9" w14:textId="77777777" w:rsidR="000C5DE1" w:rsidRPr="00113C15" w:rsidRDefault="000C5DE1" w:rsidP="002B2630">
            <w:pPr>
              <w:pStyle w:val="ListParagraph"/>
              <w:numPr>
                <w:ilvl w:val="0"/>
                <w:numId w:val="27"/>
              </w:numPr>
              <w:contextualSpacing w:val="0"/>
              <w:rPr>
                <w:rFonts w:ascii="Times New Roman" w:hAnsi="Times New Roman"/>
                <w:sz w:val="18"/>
                <w:szCs w:val="20"/>
              </w:rPr>
            </w:pPr>
            <w:r w:rsidRPr="00113C15">
              <w:rPr>
                <w:rFonts w:ascii="Times New Roman" w:hAnsi="Times New Roman"/>
                <w:sz w:val="18"/>
                <w:szCs w:val="20"/>
              </w:rPr>
              <w:t>Processed cheese</w:t>
            </w:r>
          </w:p>
          <w:p w14:paraId="2D9FEBA3" w14:textId="77777777" w:rsidR="000C5DE1" w:rsidRPr="00113C15" w:rsidRDefault="000C5DE1" w:rsidP="002B2630">
            <w:pPr>
              <w:pStyle w:val="ListParagraph"/>
              <w:numPr>
                <w:ilvl w:val="0"/>
                <w:numId w:val="29"/>
              </w:numPr>
              <w:ind w:left="1422"/>
              <w:contextualSpacing w:val="0"/>
              <w:rPr>
                <w:rFonts w:ascii="Times New Roman" w:hAnsi="Times New Roman"/>
                <w:sz w:val="18"/>
                <w:szCs w:val="20"/>
              </w:rPr>
            </w:pPr>
            <w:r w:rsidRPr="00113C15">
              <w:rPr>
                <w:rFonts w:ascii="Times New Roman" w:hAnsi="Times New Roman"/>
                <w:sz w:val="18"/>
                <w:szCs w:val="20"/>
              </w:rPr>
              <w:t>Plain processed cheese</w:t>
            </w:r>
          </w:p>
          <w:p w14:paraId="6B1F8B61" w14:textId="77777777" w:rsidR="000C5DE1" w:rsidRPr="00113C15" w:rsidRDefault="000C5DE1" w:rsidP="002B2630">
            <w:pPr>
              <w:pStyle w:val="ListParagraph"/>
              <w:numPr>
                <w:ilvl w:val="0"/>
                <w:numId w:val="29"/>
              </w:numPr>
              <w:ind w:left="1422"/>
              <w:contextualSpacing w:val="0"/>
              <w:rPr>
                <w:rFonts w:ascii="Times New Roman" w:hAnsi="Times New Roman"/>
                <w:sz w:val="18"/>
                <w:szCs w:val="20"/>
              </w:rPr>
            </w:pPr>
            <w:r w:rsidRPr="00113C15">
              <w:rPr>
                <w:rFonts w:ascii="Times New Roman" w:hAnsi="Times New Roman"/>
                <w:sz w:val="18"/>
                <w:szCs w:val="20"/>
              </w:rPr>
              <w:t xml:space="preserve">Flavored processed cheese, including those containing </w:t>
            </w:r>
            <w:proofErr w:type="gramStart"/>
            <w:r w:rsidRPr="00113C15">
              <w:rPr>
                <w:rFonts w:ascii="Times New Roman" w:hAnsi="Times New Roman"/>
                <w:sz w:val="18"/>
                <w:szCs w:val="20"/>
              </w:rPr>
              <w:t>fruits,  vegetables</w:t>
            </w:r>
            <w:proofErr w:type="gramEnd"/>
            <w:r w:rsidRPr="00113C15">
              <w:rPr>
                <w:rFonts w:ascii="Times New Roman" w:hAnsi="Times New Roman"/>
                <w:sz w:val="18"/>
                <w:szCs w:val="20"/>
              </w:rPr>
              <w:t xml:space="preserve">, meat, </w:t>
            </w:r>
            <w:proofErr w:type="spellStart"/>
            <w:r w:rsidRPr="00113C15">
              <w:rPr>
                <w:rFonts w:ascii="Times New Roman" w:hAnsi="Times New Roman"/>
                <w:sz w:val="18"/>
                <w:szCs w:val="20"/>
              </w:rPr>
              <w:t>etc</w:t>
            </w:r>
            <w:proofErr w:type="spellEnd"/>
          </w:p>
          <w:p w14:paraId="3432E6CD" w14:textId="77777777" w:rsidR="000C5DE1" w:rsidRPr="00113C15" w:rsidRDefault="000C5DE1" w:rsidP="002B2630">
            <w:pPr>
              <w:pStyle w:val="ListParagraph"/>
              <w:numPr>
                <w:ilvl w:val="0"/>
                <w:numId w:val="27"/>
              </w:numPr>
              <w:contextualSpacing w:val="0"/>
              <w:rPr>
                <w:rFonts w:ascii="Times New Roman" w:hAnsi="Times New Roman"/>
                <w:sz w:val="18"/>
                <w:szCs w:val="20"/>
              </w:rPr>
            </w:pPr>
            <w:r w:rsidRPr="00113C15">
              <w:rPr>
                <w:rFonts w:ascii="Times New Roman" w:hAnsi="Times New Roman"/>
                <w:sz w:val="18"/>
                <w:szCs w:val="20"/>
              </w:rPr>
              <w:t>Cheese analogues</w:t>
            </w:r>
          </w:p>
          <w:p w14:paraId="1FCD02F1" w14:textId="77777777" w:rsidR="000C5DE1" w:rsidRPr="00113C15" w:rsidRDefault="000C5DE1" w:rsidP="002B2630">
            <w:pPr>
              <w:pStyle w:val="ListParagraph"/>
              <w:numPr>
                <w:ilvl w:val="0"/>
                <w:numId w:val="27"/>
              </w:numPr>
              <w:contextualSpacing w:val="0"/>
              <w:rPr>
                <w:rFonts w:ascii="Times New Roman" w:hAnsi="Times New Roman"/>
                <w:sz w:val="18"/>
                <w:szCs w:val="20"/>
              </w:rPr>
            </w:pPr>
            <w:r w:rsidRPr="00113C15">
              <w:rPr>
                <w:rFonts w:ascii="Times New Roman" w:hAnsi="Times New Roman"/>
                <w:sz w:val="18"/>
                <w:szCs w:val="20"/>
              </w:rPr>
              <w:t>Whey protein cheese</w:t>
            </w:r>
          </w:p>
          <w:p w14:paraId="16F6A16F" w14:textId="77777777" w:rsidR="000C5DE1" w:rsidRPr="00113C15" w:rsidRDefault="000C5DE1" w:rsidP="002B2630">
            <w:pPr>
              <w:numPr>
                <w:ilvl w:val="0"/>
                <w:numId w:val="22"/>
              </w:numPr>
              <w:ind w:left="702"/>
              <w:rPr>
                <w:rFonts w:ascii="Times New Roman" w:hAnsi="Times New Roman"/>
                <w:sz w:val="18"/>
                <w:szCs w:val="20"/>
              </w:rPr>
            </w:pPr>
            <w:r w:rsidRPr="00113C15">
              <w:rPr>
                <w:rFonts w:ascii="Times New Roman" w:hAnsi="Times New Roman"/>
                <w:sz w:val="18"/>
                <w:szCs w:val="20"/>
              </w:rPr>
              <w:t>Dairy-based desserts (e.g. pudding, fruit or flavored yoghurt)</w:t>
            </w:r>
          </w:p>
          <w:p w14:paraId="0E9BD68D" w14:textId="77777777" w:rsidR="000C5DE1" w:rsidRPr="00113C15" w:rsidRDefault="000C5DE1" w:rsidP="002B2630">
            <w:pPr>
              <w:numPr>
                <w:ilvl w:val="0"/>
                <w:numId w:val="22"/>
              </w:numPr>
              <w:ind w:left="702"/>
              <w:rPr>
                <w:rFonts w:ascii="Times New Roman" w:hAnsi="Times New Roman"/>
                <w:sz w:val="18"/>
                <w:szCs w:val="20"/>
              </w:rPr>
            </w:pPr>
            <w:r w:rsidRPr="00113C15">
              <w:rPr>
                <w:rFonts w:ascii="Times New Roman" w:hAnsi="Times New Roman"/>
                <w:sz w:val="18"/>
                <w:szCs w:val="20"/>
              </w:rPr>
              <w:t xml:space="preserve">Whey and whey products, excluding whey cheeses </w:t>
            </w:r>
          </w:p>
          <w:p w14:paraId="0B828DAF" w14:textId="77777777" w:rsidR="000C5DE1" w:rsidRPr="00113C15" w:rsidRDefault="000C5DE1" w:rsidP="002B2630">
            <w:pPr>
              <w:numPr>
                <w:ilvl w:val="0"/>
                <w:numId w:val="30"/>
              </w:numPr>
              <w:rPr>
                <w:rFonts w:ascii="Times New Roman" w:hAnsi="Times New Roman"/>
                <w:sz w:val="18"/>
                <w:szCs w:val="20"/>
              </w:rPr>
            </w:pPr>
            <w:r w:rsidRPr="00113C15">
              <w:rPr>
                <w:rFonts w:ascii="Times New Roman" w:hAnsi="Times New Roman"/>
                <w:sz w:val="18"/>
                <w:szCs w:val="20"/>
              </w:rPr>
              <w:t>Liquid whey and why products</w:t>
            </w:r>
          </w:p>
          <w:p w14:paraId="2A82175E" w14:textId="77777777" w:rsidR="000C5DE1" w:rsidRPr="00113C15" w:rsidRDefault="000C5DE1" w:rsidP="002B2630">
            <w:pPr>
              <w:numPr>
                <w:ilvl w:val="0"/>
                <w:numId w:val="30"/>
              </w:numPr>
              <w:rPr>
                <w:rFonts w:ascii="Times New Roman" w:hAnsi="Times New Roman"/>
                <w:sz w:val="18"/>
                <w:szCs w:val="20"/>
              </w:rPr>
            </w:pPr>
            <w:r w:rsidRPr="00113C15">
              <w:rPr>
                <w:rFonts w:ascii="Times New Roman" w:hAnsi="Times New Roman"/>
                <w:sz w:val="18"/>
                <w:szCs w:val="20"/>
              </w:rPr>
              <w:t>Dried whey and whey products</w:t>
            </w:r>
          </w:p>
          <w:p w14:paraId="5BC72BBE" w14:textId="77777777" w:rsidR="000C5DE1" w:rsidRPr="00113C15" w:rsidRDefault="000C5DE1" w:rsidP="002B2630">
            <w:pPr>
              <w:numPr>
                <w:ilvl w:val="0"/>
                <w:numId w:val="22"/>
              </w:numPr>
              <w:ind w:left="702"/>
              <w:rPr>
                <w:rFonts w:ascii="Times New Roman" w:hAnsi="Times New Roman"/>
                <w:sz w:val="18"/>
                <w:szCs w:val="20"/>
              </w:rPr>
            </w:pPr>
            <w:r w:rsidRPr="00113C15">
              <w:rPr>
                <w:rFonts w:ascii="Times New Roman" w:hAnsi="Times New Roman"/>
                <w:sz w:val="18"/>
                <w:szCs w:val="20"/>
              </w:rPr>
              <w:t>Milk for manufacture</w:t>
            </w:r>
          </w:p>
          <w:p w14:paraId="02E5F384" w14:textId="77777777" w:rsidR="000C5DE1" w:rsidRPr="00113C15" w:rsidRDefault="000C5DE1" w:rsidP="002B2630">
            <w:pPr>
              <w:numPr>
                <w:ilvl w:val="0"/>
                <w:numId w:val="22"/>
              </w:numPr>
              <w:ind w:left="702"/>
              <w:rPr>
                <w:rFonts w:ascii="Times New Roman" w:eastAsia="Times New Roman" w:hAnsi="Times New Roman"/>
                <w:sz w:val="18"/>
                <w:szCs w:val="20"/>
                <w:lang w:val="en-US"/>
              </w:rPr>
            </w:pPr>
            <w:r w:rsidRPr="00113C15">
              <w:rPr>
                <w:rFonts w:ascii="Times New Roman" w:hAnsi="Times New Roman"/>
                <w:sz w:val="18"/>
                <w:szCs w:val="20"/>
              </w:rPr>
              <w:lastRenderedPageBreak/>
              <w:t>Dairy-based frozen desserts (e.g. ice cream)</w:t>
            </w:r>
          </w:p>
        </w:tc>
      </w:tr>
      <w:tr w:rsidR="00113C15" w:rsidRPr="00113C15" w14:paraId="624BE6FA"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1EDFB5FE"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lastRenderedPageBreak/>
              <w:t xml:space="preserve">B. PROCESSED FRUITS, VEGETABLES </w:t>
            </w:r>
            <w:proofErr w:type="gramStart"/>
            <w:r w:rsidRPr="00113C15">
              <w:rPr>
                <w:rFonts w:ascii="Times New Roman" w:hAnsi="Times New Roman"/>
                <w:sz w:val="18"/>
                <w:szCs w:val="20"/>
              </w:rPr>
              <w:t>and  EDIBLE</w:t>
            </w:r>
            <w:proofErr w:type="gramEnd"/>
            <w:r w:rsidRPr="00113C15">
              <w:rPr>
                <w:rFonts w:ascii="Times New Roman" w:hAnsi="Times New Roman"/>
                <w:sz w:val="18"/>
                <w:szCs w:val="20"/>
              </w:rPr>
              <w:t xml:space="preserve"> FUNGI (including mushrooms and  fungi, roots and tubers, pulses and legumes, and aloe vera) seaweeds, and nuts and seeds</w:t>
            </w:r>
          </w:p>
          <w:p w14:paraId="07559862" w14:textId="77777777" w:rsidR="000C5DE1" w:rsidRPr="00113C15" w:rsidRDefault="000C5DE1" w:rsidP="002B2630">
            <w:pPr>
              <w:numPr>
                <w:ilvl w:val="0"/>
                <w:numId w:val="31"/>
              </w:numPr>
              <w:rPr>
                <w:rFonts w:ascii="Times New Roman" w:hAnsi="Times New Roman"/>
                <w:sz w:val="18"/>
                <w:szCs w:val="20"/>
              </w:rPr>
            </w:pPr>
            <w:r w:rsidRPr="00113C15">
              <w:rPr>
                <w:rFonts w:ascii="Times New Roman" w:hAnsi="Times New Roman"/>
                <w:sz w:val="18"/>
                <w:szCs w:val="20"/>
              </w:rPr>
              <w:t xml:space="preserve">Dried Fruits and vegetable – plain/ sun-dried (including mushrooms </w:t>
            </w:r>
            <w:proofErr w:type="gramStart"/>
            <w:r w:rsidRPr="00113C15">
              <w:rPr>
                <w:rFonts w:ascii="Times New Roman" w:hAnsi="Times New Roman"/>
                <w:sz w:val="18"/>
                <w:szCs w:val="20"/>
              </w:rPr>
              <w:t>and  fungi</w:t>
            </w:r>
            <w:proofErr w:type="gramEnd"/>
            <w:r w:rsidRPr="00113C15">
              <w:rPr>
                <w:rFonts w:ascii="Times New Roman" w:hAnsi="Times New Roman"/>
                <w:sz w:val="18"/>
                <w:szCs w:val="20"/>
              </w:rPr>
              <w:t>, roots and tubers, pulses and legumes, and aloe vera) seaweeds, and nuts and seeds</w:t>
            </w:r>
          </w:p>
          <w:p w14:paraId="79C3A989" w14:textId="77777777" w:rsidR="000C5DE1" w:rsidRPr="00113C15" w:rsidRDefault="000C5DE1" w:rsidP="002B2630">
            <w:pPr>
              <w:numPr>
                <w:ilvl w:val="0"/>
                <w:numId w:val="31"/>
              </w:numPr>
              <w:rPr>
                <w:rFonts w:ascii="Times New Roman" w:eastAsia="Times New Roman" w:hAnsi="Times New Roman"/>
                <w:sz w:val="18"/>
                <w:szCs w:val="20"/>
                <w:lang w:val="en-US"/>
              </w:rPr>
            </w:pPr>
            <w:r w:rsidRPr="00113C15">
              <w:rPr>
                <w:rFonts w:ascii="Times New Roman" w:hAnsi="Times New Roman"/>
                <w:sz w:val="18"/>
                <w:szCs w:val="20"/>
              </w:rPr>
              <w:t xml:space="preserve">Vegetable (including mushrooms and fungi, roots and tubers, pulses and </w:t>
            </w:r>
            <w:proofErr w:type="gramStart"/>
            <w:r w:rsidRPr="00113C15">
              <w:rPr>
                <w:rFonts w:ascii="Times New Roman" w:hAnsi="Times New Roman"/>
                <w:sz w:val="18"/>
                <w:szCs w:val="20"/>
              </w:rPr>
              <w:t>legumes,  and</w:t>
            </w:r>
            <w:proofErr w:type="gramEnd"/>
            <w:r w:rsidRPr="00113C15">
              <w:rPr>
                <w:rFonts w:ascii="Times New Roman" w:hAnsi="Times New Roman"/>
                <w:sz w:val="18"/>
                <w:szCs w:val="20"/>
              </w:rPr>
              <w:t xml:space="preserve"> aloe vera), seaweed, and nut and seed – purees, spreads (e.g. peanut butter)</w:t>
            </w:r>
          </w:p>
        </w:tc>
      </w:tr>
      <w:tr w:rsidR="00113C15" w:rsidRPr="00113C15" w14:paraId="7673BE21"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14E8E88E"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D. CONFECTIONERY</w:t>
            </w:r>
          </w:p>
          <w:p w14:paraId="462E39FF" w14:textId="77777777" w:rsidR="000C5DE1" w:rsidRPr="00113C15" w:rsidRDefault="000C5DE1" w:rsidP="00D50EA8">
            <w:pPr>
              <w:ind w:left="720"/>
              <w:rPr>
                <w:rFonts w:ascii="Times New Roman" w:eastAsia="Times New Roman" w:hAnsi="Times New Roman"/>
                <w:sz w:val="18"/>
                <w:szCs w:val="20"/>
                <w:lang w:val="en-US"/>
              </w:rPr>
            </w:pPr>
            <w:r w:rsidRPr="00113C15">
              <w:rPr>
                <w:rFonts w:ascii="Times New Roman" w:hAnsi="Times New Roman"/>
                <w:sz w:val="18"/>
                <w:szCs w:val="20"/>
              </w:rPr>
              <w:t xml:space="preserve">Chocolate with nuts </w:t>
            </w:r>
          </w:p>
        </w:tc>
      </w:tr>
      <w:tr w:rsidR="00113C15" w:rsidRPr="00113C15" w14:paraId="3BFA2B23"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5151F7AA"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F. BAKERY WARES AND BAKERY RELATED PRODUCTS</w:t>
            </w:r>
          </w:p>
          <w:p w14:paraId="50972261" w14:textId="77777777" w:rsidR="000C5DE1" w:rsidRPr="00113C15" w:rsidRDefault="000C5DE1" w:rsidP="002B2630">
            <w:pPr>
              <w:pStyle w:val="ListParagraph"/>
              <w:numPr>
                <w:ilvl w:val="1"/>
                <w:numId w:val="32"/>
              </w:numPr>
              <w:ind w:left="702"/>
              <w:contextualSpacing w:val="0"/>
              <w:rPr>
                <w:rFonts w:ascii="Times New Roman" w:hAnsi="Times New Roman"/>
                <w:sz w:val="18"/>
                <w:szCs w:val="20"/>
              </w:rPr>
            </w:pPr>
            <w:r w:rsidRPr="00113C15">
              <w:rPr>
                <w:rFonts w:ascii="Times New Roman" w:hAnsi="Times New Roman"/>
                <w:sz w:val="18"/>
                <w:szCs w:val="20"/>
              </w:rPr>
              <w:t>Fine bakery products with fillings: meat, milk, poultry, cream, other perishable foods; icings; and coatings</w:t>
            </w:r>
          </w:p>
          <w:p w14:paraId="510EB31C" w14:textId="77777777" w:rsidR="000C5DE1" w:rsidRPr="00113C15" w:rsidRDefault="000C5DE1" w:rsidP="002B2630">
            <w:pPr>
              <w:pStyle w:val="ListParagraph"/>
              <w:numPr>
                <w:ilvl w:val="1"/>
                <w:numId w:val="32"/>
              </w:numPr>
              <w:ind w:left="342" w:firstLine="0"/>
              <w:contextualSpacing w:val="0"/>
              <w:rPr>
                <w:rFonts w:ascii="Times New Roman" w:eastAsia="Times New Roman" w:hAnsi="Times New Roman"/>
                <w:sz w:val="18"/>
                <w:szCs w:val="20"/>
                <w:lang w:val="en-US"/>
              </w:rPr>
            </w:pPr>
            <w:r w:rsidRPr="00113C15">
              <w:rPr>
                <w:rFonts w:ascii="Times New Roman" w:hAnsi="Times New Roman"/>
                <w:sz w:val="18"/>
                <w:szCs w:val="20"/>
              </w:rPr>
              <w:t>Cookies with nuts</w:t>
            </w:r>
          </w:p>
        </w:tc>
      </w:tr>
      <w:tr w:rsidR="00113C15" w:rsidRPr="00113C15" w14:paraId="266541BA"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0755C21F"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 xml:space="preserve">G. PROCESSED MEAT </w:t>
            </w:r>
            <w:proofErr w:type="gramStart"/>
            <w:r w:rsidRPr="00113C15">
              <w:rPr>
                <w:rFonts w:ascii="Times New Roman" w:hAnsi="Times New Roman"/>
                <w:sz w:val="18"/>
                <w:szCs w:val="20"/>
              </w:rPr>
              <w:t>AND  MEAT</w:t>
            </w:r>
            <w:proofErr w:type="gramEnd"/>
            <w:r w:rsidRPr="00113C15">
              <w:rPr>
                <w:rFonts w:ascii="Times New Roman" w:hAnsi="Times New Roman"/>
                <w:sz w:val="18"/>
                <w:szCs w:val="20"/>
              </w:rPr>
              <w:t xml:space="preserve"> PRODUCTS, INCLUDING POULTRY AND  GAME***</w:t>
            </w:r>
          </w:p>
          <w:p w14:paraId="0004E207" w14:textId="77777777" w:rsidR="000C5DE1" w:rsidRPr="00113C15" w:rsidRDefault="000C5DE1" w:rsidP="002B2630">
            <w:pPr>
              <w:numPr>
                <w:ilvl w:val="0"/>
                <w:numId w:val="33"/>
              </w:numPr>
              <w:rPr>
                <w:rFonts w:ascii="Times New Roman" w:hAnsi="Times New Roman"/>
                <w:sz w:val="18"/>
                <w:szCs w:val="20"/>
              </w:rPr>
            </w:pPr>
            <w:r w:rsidRPr="00113C15">
              <w:rPr>
                <w:rFonts w:ascii="Times New Roman" w:hAnsi="Times New Roman"/>
                <w:sz w:val="18"/>
                <w:szCs w:val="20"/>
              </w:rPr>
              <w:t xml:space="preserve">Processed meat, poultry and game products </w:t>
            </w:r>
            <w:r w:rsidRPr="00113C15">
              <w:rPr>
                <w:rFonts w:ascii="Times New Roman" w:hAnsi="Times New Roman"/>
                <w:sz w:val="18"/>
                <w:szCs w:val="20"/>
                <w:u w:val="single"/>
              </w:rPr>
              <w:t>in whole or cuts</w:t>
            </w:r>
          </w:p>
          <w:p w14:paraId="565FD3F3" w14:textId="77777777" w:rsidR="000C5DE1" w:rsidRPr="00113C15" w:rsidRDefault="000C5DE1" w:rsidP="002B2630">
            <w:pPr>
              <w:pStyle w:val="ListParagraph"/>
              <w:numPr>
                <w:ilvl w:val="0"/>
                <w:numId w:val="34"/>
              </w:numPr>
              <w:contextualSpacing w:val="0"/>
              <w:rPr>
                <w:rFonts w:ascii="Times New Roman" w:hAnsi="Times New Roman"/>
                <w:sz w:val="18"/>
                <w:szCs w:val="20"/>
              </w:rPr>
            </w:pPr>
            <w:r w:rsidRPr="00113C15">
              <w:rPr>
                <w:rFonts w:ascii="Times New Roman" w:hAnsi="Times New Roman"/>
                <w:sz w:val="18"/>
                <w:szCs w:val="20"/>
              </w:rPr>
              <w:t>Heat-treated processed meat, poultry and game products (canned)</w:t>
            </w:r>
          </w:p>
          <w:p w14:paraId="3552EDF7" w14:textId="77777777" w:rsidR="000C5DE1" w:rsidRPr="00113C15" w:rsidRDefault="000C5DE1" w:rsidP="002B2630">
            <w:pPr>
              <w:numPr>
                <w:ilvl w:val="0"/>
                <w:numId w:val="34"/>
              </w:numPr>
              <w:rPr>
                <w:rFonts w:ascii="Times New Roman" w:hAnsi="Times New Roman"/>
                <w:sz w:val="18"/>
                <w:szCs w:val="20"/>
              </w:rPr>
            </w:pPr>
            <w:r w:rsidRPr="00113C15">
              <w:rPr>
                <w:rFonts w:ascii="Times New Roman" w:hAnsi="Times New Roman"/>
                <w:sz w:val="18"/>
                <w:szCs w:val="20"/>
              </w:rPr>
              <w:t>Frozen processed meat, poultry and game products (marinated pork/ beef/ chicken cuts)</w:t>
            </w:r>
          </w:p>
          <w:p w14:paraId="497FF884" w14:textId="77777777" w:rsidR="000C5DE1" w:rsidRPr="00113C15" w:rsidRDefault="000C5DE1" w:rsidP="002B2630">
            <w:pPr>
              <w:pStyle w:val="ListParagraph"/>
              <w:numPr>
                <w:ilvl w:val="0"/>
                <w:numId w:val="33"/>
              </w:numPr>
              <w:contextualSpacing w:val="0"/>
              <w:rPr>
                <w:rFonts w:ascii="Times New Roman" w:hAnsi="Times New Roman"/>
                <w:sz w:val="18"/>
                <w:szCs w:val="20"/>
              </w:rPr>
            </w:pPr>
            <w:r w:rsidRPr="00113C15">
              <w:rPr>
                <w:rFonts w:ascii="Times New Roman" w:hAnsi="Times New Roman"/>
                <w:sz w:val="18"/>
                <w:szCs w:val="20"/>
              </w:rPr>
              <w:t xml:space="preserve">Processed </w:t>
            </w:r>
            <w:r w:rsidRPr="00113C15">
              <w:rPr>
                <w:rFonts w:ascii="Times New Roman" w:hAnsi="Times New Roman"/>
                <w:sz w:val="18"/>
                <w:szCs w:val="20"/>
                <w:u w:val="single"/>
              </w:rPr>
              <w:t>comminuted</w:t>
            </w:r>
            <w:r w:rsidRPr="00113C15">
              <w:rPr>
                <w:rFonts w:ascii="Times New Roman" w:hAnsi="Times New Roman"/>
                <w:sz w:val="18"/>
                <w:szCs w:val="20"/>
              </w:rPr>
              <w:t xml:space="preserve"> meat, poultry </w:t>
            </w:r>
            <w:proofErr w:type="gramStart"/>
            <w:r w:rsidRPr="00113C15">
              <w:rPr>
                <w:rFonts w:ascii="Times New Roman" w:hAnsi="Times New Roman"/>
                <w:sz w:val="18"/>
                <w:szCs w:val="20"/>
              </w:rPr>
              <w:t>and  game</w:t>
            </w:r>
            <w:proofErr w:type="gramEnd"/>
            <w:r w:rsidRPr="00113C15">
              <w:rPr>
                <w:rFonts w:ascii="Times New Roman" w:hAnsi="Times New Roman"/>
                <w:sz w:val="18"/>
                <w:szCs w:val="20"/>
              </w:rPr>
              <w:t xml:space="preserve"> products </w:t>
            </w:r>
          </w:p>
          <w:p w14:paraId="4D6DCD59" w14:textId="77777777" w:rsidR="000C5DE1" w:rsidRPr="00113C15" w:rsidRDefault="000C5DE1" w:rsidP="002B2630">
            <w:pPr>
              <w:numPr>
                <w:ilvl w:val="0"/>
                <w:numId w:val="35"/>
              </w:numPr>
              <w:rPr>
                <w:rFonts w:ascii="Times New Roman" w:hAnsi="Times New Roman"/>
                <w:sz w:val="18"/>
                <w:szCs w:val="20"/>
              </w:rPr>
            </w:pPr>
            <w:r w:rsidRPr="00113C15">
              <w:rPr>
                <w:rFonts w:ascii="Times New Roman" w:hAnsi="Times New Roman"/>
                <w:sz w:val="18"/>
                <w:szCs w:val="20"/>
              </w:rPr>
              <w:t>Heat-treated processed meat, poultry and game products (canned)</w:t>
            </w:r>
          </w:p>
          <w:p w14:paraId="086BB0AB" w14:textId="77777777" w:rsidR="000C5DE1" w:rsidRPr="00113C15" w:rsidRDefault="000C5DE1" w:rsidP="002B2630">
            <w:pPr>
              <w:numPr>
                <w:ilvl w:val="0"/>
                <w:numId w:val="35"/>
              </w:numPr>
              <w:rPr>
                <w:rFonts w:ascii="Times New Roman" w:eastAsia="Times New Roman" w:hAnsi="Times New Roman"/>
                <w:sz w:val="18"/>
                <w:szCs w:val="20"/>
                <w:lang w:val="en-US"/>
              </w:rPr>
            </w:pPr>
            <w:r w:rsidRPr="00113C15">
              <w:rPr>
                <w:rFonts w:ascii="Times New Roman" w:hAnsi="Times New Roman"/>
                <w:sz w:val="18"/>
                <w:szCs w:val="20"/>
              </w:rPr>
              <w:t>Frozen processed meat, poultry and game products (nuggets, patties, dumplings, salami, meat loaf, hotdog)</w:t>
            </w:r>
          </w:p>
        </w:tc>
      </w:tr>
      <w:tr w:rsidR="00113C15" w:rsidRPr="00113C15" w14:paraId="0106BE05" w14:textId="77777777" w:rsidTr="00D50EA8">
        <w:tc>
          <w:tcPr>
            <w:tcW w:w="8640" w:type="dxa"/>
            <w:tcBorders>
              <w:top w:val="single" w:sz="4" w:space="0" w:color="auto"/>
              <w:left w:val="single" w:sz="4" w:space="0" w:color="auto"/>
              <w:bottom w:val="single" w:sz="4" w:space="0" w:color="auto"/>
              <w:right w:val="single" w:sz="4" w:space="0" w:color="auto"/>
            </w:tcBorders>
          </w:tcPr>
          <w:p w14:paraId="65853DBC" w14:textId="77777777" w:rsidR="000C5DE1" w:rsidRPr="00113C15" w:rsidRDefault="000C5DE1" w:rsidP="00D50EA8">
            <w:pPr>
              <w:ind w:left="342" w:hanging="342"/>
              <w:rPr>
                <w:rFonts w:ascii="Times New Roman" w:eastAsia="Times New Roman" w:hAnsi="Times New Roman"/>
                <w:sz w:val="18"/>
                <w:szCs w:val="20"/>
                <w:lang w:val="en-US"/>
              </w:rPr>
            </w:pPr>
            <w:r w:rsidRPr="00113C15">
              <w:rPr>
                <w:rFonts w:ascii="Times New Roman" w:hAnsi="Times New Roman"/>
                <w:sz w:val="18"/>
                <w:szCs w:val="20"/>
              </w:rPr>
              <w:t xml:space="preserve">H. PROCESSED FISH AND FISH PRODUCTS, INCLUDING MOLLUSCS, CRUSTACEANS AND ECHINODERMS </w:t>
            </w:r>
          </w:p>
          <w:p w14:paraId="439E4085" w14:textId="77777777" w:rsidR="000C5DE1" w:rsidRPr="00113C15" w:rsidRDefault="000C5DE1" w:rsidP="002B2630">
            <w:pPr>
              <w:numPr>
                <w:ilvl w:val="0"/>
                <w:numId w:val="36"/>
              </w:numPr>
              <w:rPr>
                <w:rFonts w:ascii="Times New Roman" w:hAnsi="Times New Roman"/>
                <w:sz w:val="18"/>
                <w:szCs w:val="20"/>
              </w:rPr>
            </w:pPr>
            <w:r w:rsidRPr="00113C15">
              <w:rPr>
                <w:rFonts w:ascii="Times New Roman" w:hAnsi="Times New Roman"/>
                <w:sz w:val="18"/>
                <w:szCs w:val="20"/>
              </w:rPr>
              <w:t xml:space="preserve">Processed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291E0563" w14:textId="77777777" w:rsidR="000C5DE1" w:rsidRPr="00113C15" w:rsidRDefault="000C5DE1" w:rsidP="002B2630">
            <w:pPr>
              <w:pStyle w:val="ListParagraph"/>
              <w:numPr>
                <w:ilvl w:val="0"/>
                <w:numId w:val="37"/>
              </w:numPr>
              <w:ind w:left="1062"/>
              <w:contextualSpacing w:val="0"/>
              <w:rPr>
                <w:rFonts w:ascii="Times New Roman" w:hAnsi="Times New Roman"/>
                <w:sz w:val="18"/>
                <w:szCs w:val="20"/>
              </w:rPr>
            </w:pPr>
            <w:r w:rsidRPr="00113C15">
              <w:rPr>
                <w:rFonts w:ascii="Times New Roman" w:hAnsi="Times New Roman"/>
                <w:sz w:val="18"/>
                <w:szCs w:val="20"/>
              </w:rPr>
              <w:t xml:space="preserve">Frozen fish, fish fillets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7FC15CFC" w14:textId="77777777" w:rsidR="000C5DE1" w:rsidRPr="00113C15" w:rsidRDefault="000C5DE1" w:rsidP="002B2630">
            <w:pPr>
              <w:numPr>
                <w:ilvl w:val="0"/>
                <w:numId w:val="14"/>
              </w:numPr>
              <w:rPr>
                <w:rFonts w:ascii="Times New Roman" w:hAnsi="Times New Roman"/>
                <w:sz w:val="18"/>
                <w:szCs w:val="20"/>
              </w:rPr>
            </w:pPr>
            <w:r w:rsidRPr="00113C15">
              <w:rPr>
                <w:rFonts w:ascii="Times New Roman" w:hAnsi="Times New Roman"/>
                <w:sz w:val="18"/>
                <w:szCs w:val="20"/>
              </w:rPr>
              <w:t xml:space="preserve">Frozen battered fish, fish fillets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 including value added products (battered, marinated, smoked, spiced, fish and squid balls preparations)</w:t>
            </w:r>
          </w:p>
          <w:p w14:paraId="38192E54" w14:textId="77777777" w:rsidR="000C5DE1" w:rsidRPr="00113C15" w:rsidRDefault="000C5DE1" w:rsidP="002B2630">
            <w:pPr>
              <w:numPr>
                <w:ilvl w:val="0"/>
                <w:numId w:val="14"/>
              </w:numPr>
              <w:rPr>
                <w:rFonts w:ascii="Times New Roman" w:hAnsi="Times New Roman"/>
                <w:sz w:val="18"/>
                <w:szCs w:val="20"/>
              </w:rPr>
            </w:pPr>
            <w:r w:rsidRPr="00113C15">
              <w:rPr>
                <w:rFonts w:ascii="Times New Roman" w:hAnsi="Times New Roman"/>
                <w:sz w:val="18"/>
                <w:szCs w:val="20"/>
              </w:rPr>
              <w:t xml:space="preserve">Frozen minced and creamed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39130CE1" w14:textId="77777777" w:rsidR="000C5DE1" w:rsidRPr="00113C15" w:rsidRDefault="000C5DE1" w:rsidP="002B2630">
            <w:pPr>
              <w:numPr>
                <w:ilvl w:val="0"/>
                <w:numId w:val="14"/>
              </w:numPr>
              <w:rPr>
                <w:rFonts w:ascii="Times New Roman" w:hAnsi="Times New Roman"/>
                <w:sz w:val="18"/>
                <w:szCs w:val="20"/>
              </w:rPr>
            </w:pPr>
            <w:r w:rsidRPr="00113C15">
              <w:rPr>
                <w:rFonts w:ascii="Times New Roman" w:hAnsi="Times New Roman"/>
                <w:sz w:val="18"/>
                <w:szCs w:val="20"/>
              </w:rPr>
              <w:t xml:space="preserve">Cooked and/or fried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2AE1EEB4" w14:textId="77777777" w:rsidR="000C5DE1" w:rsidRPr="00113C15" w:rsidRDefault="000C5DE1" w:rsidP="00D50EA8">
            <w:pPr>
              <w:ind w:left="1080"/>
              <w:rPr>
                <w:rFonts w:ascii="Times New Roman" w:hAnsi="Times New Roman"/>
                <w:sz w:val="18"/>
                <w:szCs w:val="20"/>
              </w:rPr>
            </w:pPr>
          </w:p>
          <w:p w14:paraId="388F3680" w14:textId="77777777" w:rsidR="000C5DE1" w:rsidRPr="00113C15" w:rsidRDefault="000C5DE1" w:rsidP="002B2630">
            <w:pPr>
              <w:numPr>
                <w:ilvl w:val="0"/>
                <w:numId w:val="38"/>
              </w:numPr>
              <w:ind w:left="1422"/>
              <w:rPr>
                <w:rFonts w:ascii="Times New Roman" w:hAnsi="Times New Roman"/>
                <w:sz w:val="18"/>
                <w:szCs w:val="20"/>
              </w:rPr>
            </w:pPr>
            <w:r w:rsidRPr="00113C15">
              <w:rPr>
                <w:rFonts w:ascii="Times New Roman" w:hAnsi="Times New Roman"/>
                <w:sz w:val="18"/>
                <w:szCs w:val="20"/>
              </w:rPr>
              <w:t>Cooked fish and fish products</w:t>
            </w:r>
          </w:p>
          <w:p w14:paraId="692A8E6F" w14:textId="77777777" w:rsidR="000C5DE1" w:rsidRPr="00113C15" w:rsidRDefault="000C5DE1" w:rsidP="002B2630">
            <w:pPr>
              <w:numPr>
                <w:ilvl w:val="0"/>
                <w:numId w:val="38"/>
              </w:numPr>
              <w:ind w:left="1422"/>
              <w:rPr>
                <w:rFonts w:ascii="Times New Roman" w:hAnsi="Times New Roman"/>
                <w:sz w:val="18"/>
                <w:szCs w:val="20"/>
              </w:rPr>
            </w:pPr>
            <w:r w:rsidRPr="00113C15">
              <w:rPr>
                <w:rFonts w:ascii="Times New Roman" w:hAnsi="Times New Roman"/>
                <w:sz w:val="18"/>
                <w:szCs w:val="20"/>
              </w:rPr>
              <w:t xml:space="preserve">Cooked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20A73289" w14:textId="77777777" w:rsidR="000C5DE1" w:rsidRPr="00113C15" w:rsidRDefault="000C5DE1" w:rsidP="002B2630">
            <w:pPr>
              <w:numPr>
                <w:ilvl w:val="0"/>
                <w:numId w:val="38"/>
              </w:numPr>
              <w:ind w:left="1422"/>
              <w:rPr>
                <w:rFonts w:ascii="Times New Roman" w:hAnsi="Times New Roman"/>
                <w:sz w:val="18"/>
                <w:szCs w:val="20"/>
              </w:rPr>
            </w:pPr>
            <w:r w:rsidRPr="00113C15">
              <w:rPr>
                <w:rFonts w:ascii="Times New Roman" w:hAnsi="Times New Roman"/>
                <w:sz w:val="18"/>
                <w:szCs w:val="20"/>
              </w:rPr>
              <w:t xml:space="preserve">Fried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crustaceans and echinoderms</w:t>
            </w:r>
          </w:p>
          <w:p w14:paraId="4793829E" w14:textId="1FADF9F7" w:rsidR="000C5DE1" w:rsidRPr="007E4D9C" w:rsidRDefault="000C5DE1" w:rsidP="00D50EA8">
            <w:pPr>
              <w:numPr>
                <w:ilvl w:val="0"/>
                <w:numId w:val="36"/>
              </w:numPr>
              <w:rPr>
                <w:rFonts w:ascii="Times New Roman" w:hAnsi="Times New Roman"/>
                <w:sz w:val="18"/>
                <w:szCs w:val="20"/>
              </w:rPr>
            </w:pPr>
            <w:r w:rsidRPr="00113C15">
              <w:rPr>
                <w:rFonts w:ascii="Times New Roman" w:hAnsi="Times New Roman"/>
                <w:sz w:val="18"/>
                <w:szCs w:val="20"/>
              </w:rPr>
              <w:t xml:space="preserve">Fully preserved, including canned or fermented fish and fish products, including </w:t>
            </w:r>
            <w:proofErr w:type="spellStart"/>
            <w:r w:rsidRPr="00113C15">
              <w:rPr>
                <w:rFonts w:ascii="Times New Roman" w:hAnsi="Times New Roman"/>
                <w:sz w:val="18"/>
                <w:szCs w:val="20"/>
              </w:rPr>
              <w:t>molluscs</w:t>
            </w:r>
            <w:proofErr w:type="spellEnd"/>
            <w:r w:rsidRPr="00113C15">
              <w:rPr>
                <w:rFonts w:ascii="Times New Roman" w:hAnsi="Times New Roman"/>
                <w:sz w:val="18"/>
                <w:szCs w:val="20"/>
              </w:rPr>
              <w:t xml:space="preserve">, crustaceans and echinoderms </w:t>
            </w:r>
          </w:p>
        </w:tc>
      </w:tr>
      <w:tr w:rsidR="00113C15" w:rsidRPr="00113C15" w14:paraId="00E0D9AF"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7AB47864"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 xml:space="preserve">I. EGG AND EGG PRODUCTS </w:t>
            </w:r>
          </w:p>
          <w:p w14:paraId="787B8578" w14:textId="77777777" w:rsidR="000C5DE1" w:rsidRPr="00113C15" w:rsidRDefault="000C5DE1" w:rsidP="00D50EA8">
            <w:pPr>
              <w:ind w:firstLine="342"/>
              <w:rPr>
                <w:rFonts w:ascii="Times New Roman" w:hAnsi="Times New Roman"/>
                <w:sz w:val="18"/>
                <w:szCs w:val="20"/>
              </w:rPr>
            </w:pPr>
            <w:r w:rsidRPr="00113C15">
              <w:rPr>
                <w:rFonts w:ascii="Times New Roman" w:hAnsi="Times New Roman"/>
                <w:sz w:val="18"/>
                <w:szCs w:val="20"/>
              </w:rPr>
              <w:t>Egg products</w:t>
            </w:r>
          </w:p>
          <w:p w14:paraId="35BC3C9D" w14:textId="77777777" w:rsidR="000C5DE1" w:rsidRPr="00113C15" w:rsidRDefault="000C5DE1" w:rsidP="002B2630">
            <w:pPr>
              <w:numPr>
                <w:ilvl w:val="0"/>
                <w:numId w:val="39"/>
              </w:numPr>
              <w:ind w:left="1062"/>
              <w:rPr>
                <w:rFonts w:ascii="Times New Roman" w:hAnsi="Times New Roman"/>
                <w:sz w:val="18"/>
                <w:szCs w:val="20"/>
              </w:rPr>
            </w:pPr>
            <w:r w:rsidRPr="00113C15">
              <w:rPr>
                <w:rFonts w:ascii="Times New Roman" w:hAnsi="Times New Roman"/>
                <w:sz w:val="18"/>
                <w:szCs w:val="20"/>
              </w:rPr>
              <w:t>Liquid egg products</w:t>
            </w:r>
          </w:p>
          <w:p w14:paraId="116E1BCB" w14:textId="77777777" w:rsidR="000C5DE1" w:rsidRPr="00113C15" w:rsidRDefault="000C5DE1" w:rsidP="002B2630">
            <w:pPr>
              <w:numPr>
                <w:ilvl w:val="0"/>
                <w:numId w:val="39"/>
              </w:numPr>
              <w:ind w:left="1062"/>
              <w:rPr>
                <w:rFonts w:ascii="Times New Roman" w:hAnsi="Times New Roman"/>
                <w:sz w:val="18"/>
                <w:szCs w:val="20"/>
              </w:rPr>
            </w:pPr>
            <w:r w:rsidRPr="00113C15">
              <w:rPr>
                <w:rFonts w:ascii="Times New Roman" w:hAnsi="Times New Roman"/>
                <w:sz w:val="18"/>
                <w:szCs w:val="20"/>
              </w:rPr>
              <w:t>Frozen egg products (e.g. frozen eggs, frozen egg whites, frozen egg yolks)</w:t>
            </w:r>
          </w:p>
          <w:p w14:paraId="482CFC88" w14:textId="77777777" w:rsidR="000C5DE1" w:rsidRPr="00113C15" w:rsidRDefault="000C5DE1" w:rsidP="002B2630">
            <w:pPr>
              <w:numPr>
                <w:ilvl w:val="0"/>
                <w:numId w:val="39"/>
              </w:numPr>
              <w:ind w:left="1062"/>
              <w:rPr>
                <w:rFonts w:ascii="Times New Roman" w:eastAsia="Times New Roman" w:hAnsi="Times New Roman"/>
                <w:sz w:val="18"/>
                <w:szCs w:val="20"/>
                <w:lang w:val="en-US"/>
              </w:rPr>
            </w:pPr>
            <w:r w:rsidRPr="00113C15">
              <w:rPr>
                <w:rFonts w:ascii="Times New Roman" w:hAnsi="Times New Roman"/>
                <w:sz w:val="18"/>
                <w:szCs w:val="20"/>
              </w:rPr>
              <w:t>Dried and/or heat coagulated egg products (e.g. dried eggs, dried egg whites, dried egg yolks)</w:t>
            </w:r>
          </w:p>
        </w:tc>
      </w:tr>
      <w:tr w:rsidR="00113C15" w:rsidRPr="00113C15" w14:paraId="328A5793" w14:textId="77777777" w:rsidTr="00D50EA8">
        <w:tc>
          <w:tcPr>
            <w:tcW w:w="8640" w:type="dxa"/>
            <w:tcBorders>
              <w:top w:val="single" w:sz="4" w:space="0" w:color="auto"/>
              <w:left w:val="single" w:sz="4" w:space="0" w:color="auto"/>
              <w:bottom w:val="single" w:sz="4" w:space="0" w:color="auto"/>
              <w:right w:val="single" w:sz="4" w:space="0" w:color="auto"/>
            </w:tcBorders>
          </w:tcPr>
          <w:p w14:paraId="54154171" w14:textId="705B4993" w:rsidR="000C5DE1" w:rsidRPr="007E4D9C"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J. FOODSTUFFS INTENDED FOR PARTICULAR NUTRITIONAL USES</w:t>
            </w:r>
          </w:p>
          <w:p w14:paraId="4E7C752D"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Infant formula, follow-on formula and formula for special medical purposes for infants</w:t>
            </w:r>
          </w:p>
          <w:p w14:paraId="17A8131F"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Complementary foods for infants and young children</w:t>
            </w:r>
          </w:p>
          <w:p w14:paraId="25F24296"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Dietetic foods intended for special medical purposes (excluding products under HR Letter J.1)</w:t>
            </w:r>
          </w:p>
          <w:p w14:paraId="59F1426B"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Dietetic formula for slimming purposes and weight reduction</w:t>
            </w:r>
          </w:p>
          <w:p w14:paraId="178DD91E"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Dietetic foods (e.g. supplementary foods for dietary use) excluding products under HR Letter J.1 to 4 and Letter K, Food supplements)</w:t>
            </w:r>
          </w:p>
          <w:p w14:paraId="37CF09FF"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Weaning foods for infants and growing children</w:t>
            </w:r>
          </w:p>
          <w:p w14:paraId="1CBF5B06" w14:textId="77777777" w:rsidR="000C5DE1" w:rsidRPr="00113C15" w:rsidRDefault="000C5DE1" w:rsidP="002B2630">
            <w:pPr>
              <w:numPr>
                <w:ilvl w:val="0"/>
                <w:numId w:val="40"/>
              </w:numPr>
              <w:rPr>
                <w:rFonts w:ascii="Times New Roman" w:hAnsi="Times New Roman"/>
                <w:sz w:val="18"/>
                <w:szCs w:val="20"/>
              </w:rPr>
            </w:pPr>
            <w:r w:rsidRPr="00113C15">
              <w:rPr>
                <w:rFonts w:ascii="Times New Roman" w:hAnsi="Times New Roman"/>
                <w:sz w:val="18"/>
                <w:szCs w:val="20"/>
              </w:rPr>
              <w:t>Dietetic foods for special medical purpose</w:t>
            </w:r>
          </w:p>
          <w:p w14:paraId="7413B16B" w14:textId="77777777" w:rsidR="000C5DE1" w:rsidRPr="00113C15" w:rsidRDefault="000C5DE1" w:rsidP="002B2630">
            <w:pPr>
              <w:numPr>
                <w:ilvl w:val="0"/>
                <w:numId w:val="40"/>
              </w:numPr>
              <w:rPr>
                <w:rFonts w:ascii="Times New Roman" w:eastAsia="Times New Roman" w:hAnsi="Times New Roman"/>
                <w:sz w:val="18"/>
                <w:szCs w:val="20"/>
                <w:lang w:val="en-US"/>
              </w:rPr>
            </w:pPr>
            <w:r w:rsidRPr="00113C15">
              <w:rPr>
                <w:rFonts w:ascii="Times New Roman" w:hAnsi="Times New Roman"/>
                <w:sz w:val="18"/>
                <w:szCs w:val="20"/>
              </w:rPr>
              <w:t>Dietetic formulas for weight control</w:t>
            </w:r>
          </w:p>
        </w:tc>
      </w:tr>
      <w:tr w:rsidR="00113C15" w:rsidRPr="00113C15" w14:paraId="5AAE4E79"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004E6611" w14:textId="77777777" w:rsidR="000C5DE1" w:rsidRPr="00113C15" w:rsidRDefault="000C5DE1" w:rsidP="00D50EA8">
            <w:pPr>
              <w:rPr>
                <w:rFonts w:ascii="Times New Roman" w:eastAsia="Times New Roman" w:hAnsi="Times New Roman"/>
                <w:sz w:val="18"/>
                <w:szCs w:val="20"/>
                <w:lang w:val="en-US"/>
              </w:rPr>
            </w:pPr>
            <w:r w:rsidRPr="00113C15">
              <w:rPr>
                <w:rFonts w:ascii="Times New Roman" w:hAnsi="Times New Roman"/>
                <w:sz w:val="18"/>
                <w:szCs w:val="20"/>
              </w:rPr>
              <w:t xml:space="preserve">J. BOTTLED WATER  </w:t>
            </w:r>
          </w:p>
        </w:tc>
      </w:tr>
      <w:tr w:rsidR="00113C15" w:rsidRPr="00113C15" w14:paraId="77F8911A"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6C056FEB" w14:textId="77777777" w:rsidR="000C5DE1" w:rsidRPr="00113C15" w:rsidRDefault="000C5DE1" w:rsidP="00D50EA8">
            <w:pPr>
              <w:ind w:left="252" w:hanging="252"/>
              <w:rPr>
                <w:rFonts w:ascii="Times New Roman" w:eastAsia="Times New Roman" w:hAnsi="Times New Roman"/>
                <w:sz w:val="18"/>
                <w:szCs w:val="20"/>
                <w:lang w:val="en-US"/>
              </w:rPr>
            </w:pPr>
            <w:r w:rsidRPr="00113C15">
              <w:rPr>
                <w:rFonts w:ascii="Times New Roman" w:hAnsi="Times New Roman"/>
                <w:sz w:val="18"/>
                <w:szCs w:val="20"/>
              </w:rPr>
              <w:t xml:space="preserve">K. </w:t>
            </w:r>
            <w:proofErr w:type="gramStart"/>
            <w:r w:rsidRPr="00113C15">
              <w:rPr>
                <w:rFonts w:ascii="Times New Roman" w:hAnsi="Times New Roman"/>
                <w:sz w:val="18"/>
                <w:szCs w:val="20"/>
              </w:rPr>
              <w:t>FOOD  SUPPLEMENT</w:t>
            </w:r>
            <w:proofErr w:type="gramEnd"/>
            <w:r w:rsidRPr="00113C15">
              <w:rPr>
                <w:rFonts w:ascii="Times New Roman" w:hAnsi="Times New Roman"/>
                <w:sz w:val="18"/>
                <w:szCs w:val="20"/>
              </w:rPr>
              <w:t xml:space="preserve">/ HERBAL FOOD/ HERBAL DIETARY SUPPLEMENTS </w:t>
            </w:r>
          </w:p>
          <w:p w14:paraId="27A36B2E" w14:textId="77777777" w:rsidR="000C5DE1" w:rsidRPr="00113C15" w:rsidRDefault="000C5DE1" w:rsidP="002B2630">
            <w:pPr>
              <w:numPr>
                <w:ilvl w:val="0"/>
                <w:numId w:val="41"/>
              </w:numPr>
              <w:rPr>
                <w:rFonts w:ascii="Times New Roman" w:hAnsi="Times New Roman"/>
                <w:sz w:val="18"/>
                <w:szCs w:val="20"/>
              </w:rPr>
            </w:pPr>
            <w:r w:rsidRPr="00113C15">
              <w:rPr>
                <w:rFonts w:ascii="Times New Roman" w:hAnsi="Times New Roman"/>
                <w:sz w:val="18"/>
                <w:szCs w:val="20"/>
              </w:rPr>
              <w:t>Herbs and botanicals</w:t>
            </w:r>
          </w:p>
          <w:p w14:paraId="43539143" w14:textId="77777777" w:rsidR="000C5DE1" w:rsidRPr="00113C15" w:rsidRDefault="000C5DE1" w:rsidP="002B2630">
            <w:pPr>
              <w:numPr>
                <w:ilvl w:val="0"/>
                <w:numId w:val="41"/>
              </w:numPr>
              <w:rPr>
                <w:rFonts w:ascii="Times New Roman" w:eastAsia="Times New Roman" w:hAnsi="Times New Roman"/>
                <w:sz w:val="18"/>
                <w:szCs w:val="20"/>
                <w:lang w:val="en-US"/>
              </w:rPr>
            </w:pPr>
            <w:r w:rsidRPr="00113C15">
              <w:rPr>
                <w:rFonts w:ascii="Times New Roman" w:hAnsi="Times New Roman"/>
                <w:sz w:val="18"/>
                <w:szCs w:val="20"/>
              </w:rPr>
              <w:t>Products with other nutritional substances</w:t>
            </w:r>
          </w:p>
        </w:tc>
      </w:tr>
      <w:tr w:rsidR="00113C15" w:rsidRPr="00113C15" w14:paraId="2D14912B" w14:textId="77777777" w:rsidTr="00D50EA8">
        <w:tc>
          <w:tcPr>
            <w:tcW w:w="8640" w:type="dxa"/>
            <w:tcBorders>
              <w:top w:val="single" w:sz="4" w:space="0" w:color="auto"/>
              <w:left w:val="single" w:sz="4" w:space="0" w:color="auto"/>
              <w:bottom w:val="single" w:sz="4" w:space="0" w:color="auto"/>
              <w:right w:val="single" w:sz="4" w:space="0" w:color="auto"/>
            </w:tcBorders>
            <w:hideMark/>
          </w:tcPr>
          <w:p w14:paraId="15E38384" w14:textId="77777777" w:rsidR="000C5DE1" w:rsidRPr="00113C15" w:rsidRDefault="000C5DE1" w:rsidP="00D50EA8">
            <w:pPr>
              <w:jc w:val="both"/>
              <w:rPr>
                <w:rFonts w:ascii="Times New Roman" w:eastAsia="Times New Roman" w:hAnsi="Times New Roman"/>
                <w:b/>
                <w:bCs/>
                <w:sz w:val="28"/>
                <w:szCs w:val="24"/>
                <w:lang w:val="en-US"/>
              </w:rPr>
            </w:pPr>
            <w:r w:rsidRPr="00113C15">
              <w:rPr>
                <w:rFonts w:ascii="Times New Roman" w:hAnsi="Times New Roman"/>
                <w:sz w:val="18"/>
                <w:szCs w:val="20"/>
              </w:rPr>
              <w:t xml:space="preserve">L. </w:t>
            </w:r>
            <w:r w:rsidRPr="00113C15">
              <w:rPr>
                <w:rFonts w:ascii="Times New Roman" w:hAnsi="Times New Roman"/>
                <w:sz w:val="20"/>
              </w:rPr>
              <w:t>NOVEL / NEW INNOVATIONS in FOOD</w:t>
            </w:r>
          </w:p>
          <w:p w14:paraId="5439162D" w14:textId="77777777" w:rsidR="000C5DE1" w:rsidRPr="00113C15" w:rsidRDefault="000C5DE1" w:rsidP="00D50EA8">
            <w:pPr>
              <w:pStyle w:val="ListParagraph"/>
              <w:ind w:hanging="378"/>
              <w:rPr>
                <w:rFonts w:ascii="Times New Roman" w:eastAsia="Times New Roman" w:hAnsi="Times New Roman"/>
                <w:sz w:val="18"/>
                <w:szCs w:val="20"/>
                <w:lang w:val="en-US"/>
              </w:rPr>
            </w:pPr>
            <w:r w:rsidRPr="00113C15">
              <w:rPr>
                <w:rFonts w:ascii="Times New Roman" w:hAnsi="Times New Roman"/>
                <w:sz w:val="18"/>
                <w:szCs w:val="20"/>
              </w:rPr>
              <w:t xml:space="preserve">New in the international or local market </w:t>
            </w:r>
          </w:p>
        </w:tc>
      </w:tr>
    </w:tbl>
    <w:p w14:paraId="67FC8BA7" w14:textId="0DAE2F71" w:rsidR="000C5DE1" w:rsidRPr="00B561D3" w:rsidRDefault="000C5DE1" w:rsidP="00B561D3">
      <w:pPr>
        <w:ind w:left="360" w:right="630" w:hanging="270"/>
        <w:rPr>
          <w:rFonts w:ascii="Times New Roman" w:hAnsi="Times New Roman"/>
          <w:sz w:val="18"/>
          <w:szCs w:val="20"/>
        </w:rPr>
      </w:pPr>
      <w:r w:rsidRPr="00113C15">
        <w:rPr>
          <w:rFonts w:ascii="Times New Roman" w:hAnsi="Times New Roman"/>
          <w:sz w:val="18"/>
          <w:szCs w:val="20"/>
        </w:rPr>
        <w:t xml:space="preserve">***Regulated by the Department of Agriculture – National Meat Inspection Service (DA-NMIS) subject for </w:t>
      </w:r>
      <w:r w:rsidR="008D287D">
        <w:rPr>
          <w:rFonts w:ascii="Times New Roman" w:hAnsi="Times New Roman"/>
          <w:sz w:val="18"/>
          <w:szCs w:val="20"/>
        </w:rPr>
        <w:t xml:space="preserve">transfer </w:t>
      </w:r>
      <w:r w:rsidRPr="00113C15">
        <w:rPr>
          <w:rFonts w:ascii="Times New Roman" w:hAnsi="Times New Roman"/>
          <w:sz w:val="18"/>
          <w:szCs w:val="20"/>
        </w:rPr>
        <w:t>to Food and Drug Administration per succeeding issuance</w:t>
      </w:r>
    </w:p>
    <w:p w14:paraId="5E866799" w14:textId="77777777" w:rsidR="000C5DE1" w:rsidRPr="00113C15" w:rsidRDefault="000C5DE1" w:rsidP="000C5DE1">
      <w:pPr>
        <w:jc w:val="center"/>
        <w:rPr>
          <w:rFonts w:ascii="Times New Roman" w:hAnsi="Times New Roman"/>
          <w:b/>
          <w:sz w:val="24"/>
          <w:szCs w:val="24"/>
        </w:rPr>
      </w:pPr>
      <w:r w:rsidRPr="00113C15">
        <w:rPr>
          <w:rFonts w:ascii="Times New Roman" w:hAnsi="Times New Roman"/>
          <w:b/>
          <w:sz w:val="24"/>
          <w:szCs w:val="24"/>
        </w:rPr>
        <w:lastRenderedPageBreak/>
        <w:t>ANNEX B</w:t>
      </w:r>
    </w:p>
    <w:p w14:paraId="654141EE" w14:textId="77777777" w:rsidR="000C5DE1" w:rsidRPr="00113C15" w:rsidRDefault="000C5DE1" w:rsidP="000C5DE1">
      <w:pPr>
        <w:jc w:val="center"/>
        <w:rPr>
          <w:rFonts w:ascii="Times New Roman" w:hAnsi="Times New Roman"/>
          <w:b/>
          <w:sz w:val="24"/>
          <w:szCs w:val="24"/>
        </w:rPr>
      </w:pPr>
    </w:p>
    <w:p w14:paraId="138B3024" w14:textId="7EFE401C" w:rsidR="000C5DE1" w:rsidRDefault="00B561D3" w:rsidP="000C5DE1">
      <w:pPr>
        <w:jc w:val="center"/>
        <w:rPr>
          <w:rFonts w:ascii="Times New Roman" w:hAnsi="Times New Roman"/>
          <w:b/>
          <w:sz w:val="24"/>
          <w:szCs w:val="24"/>
        </w:rPr>
      </w:pPr>
      <w:r>
        <w:rPr>
          <w:rFonts w:ascii="Times New Roman" w:hAnsi="Times New Roman"/>
          <w:b/>
          <w:sz w:val="24"/>
          <w:szCs w:val="24"/>
        </w:rPr>
        <w:t>AUTHORIZATION LETTER</w:t>
      </w:r>
    </w:p>
    <w:p w14:paraId="7AEE706C" w14:textId="77777777" w:rsidR="00D237C6" w:rsidRDefault="00D237C6" w:rsidP="000C5DE1">
      <w:pPr>
        <w:jc w:val="center"/>
        <w:rPr>
          <w:rFonts w:ascii="Times New Roman" w:hAnsi="Times New Roman"/>
          <w:b/>
          <w:sz w:val="24"/>
          <w:szCs w:val="24"/>
        </w:rPr>
      </w:pPr>
    </w:p>
    <w:p w14:paraId="5DC27F09" w14:textId="0E96506A" w:rsidR="000C5DE1" w:rsidRDefault="000C5DE1" w:rsidP="000C5DE1">
      <w:pPr>
        <w:jc w:val="center"/>
        <w:rPr>
          <w:rFonts w:ascii="Times New Roman" w:hAnsi="Times New Roman"/>
          <w:b/>
          <w:sz w:val="24"/>
          <w:szCs w:val="24"/>
        </w:rPr>
      </w:pPr>
      <w:r w:rsidRPr="00113C15">
        <w:rPr>
          <w:rFonts w:ascii="Times New Roman" w:hAnsi="Times New Roman"/>
          <w:b/>
          <w:sz w:val="24"/>
          <w:szCs w:val="24"/>
        </w:rPr>
        <w:t>[COMPANY LETTERHEAD]</w:t>
      </w:r>
    </w:p>
    <w:p w14:paraId="099071B0" w14:textId="77777777" w:rsidR="00113C15" w:rsidRPr="00113C15" w:rsidRDefault="00113C15" w:rsidP="000C5DE1">
      <w:pPr>
        <w:jc w:val="center"/>
        <w:rPr>
          <w:rFonts w:ascii="Times New Roman" w:hAnsi="Times New Roman"/>
          <w:b/>
          <w:sz w:val="24"/>
          <w:szCs w:val="24"/>
        </w:rPr>
      </w:pPr>
    </w:p>
    <w:p w14:paraId="05661241" w14:textId="77777777" w:rsidR="000C5DE1" w:rsidRPr="00113C15" w:rsidRDefault="000C5DE1" w:rsidP="000C5DE1">
      <w:pPr>
        <w:rPr>
          <w:rFonts w:ascii="Times New Roman" w:hAnsi="Times New Roman"/>
          <w:b/>
          <w:sz w:val="24"/>
          <w:szCs w:val="24"/>
        </w:rPr>
      </w:pPr>
    </w:p>
    <w:p w14:paraId="37D70CA0" w14:textId="77777777" w:rsidR="000C5DE1" w:rsidRPr="00113C15" w:rsidRDefault="000C5DE1" w:rsidP="000C5DE1">
      <w:pPr>
        <w:rPr>
          <w:rFonts w:ascii="Times New Roman" w:hAnsi="Times New Roman"/>
          <w:b/>
          <w:sz w:val="24"/>
          <w:szCs w:val="24"/>
        </w:rPr>
      </w:pPr>
      <w:r w:rsidRPr="00113C15">
        <w:rPr>
          <w:rFonts w:ascii="Times New Roman" w:hAnsi="Times New Roman"/>
          <w:b/>
          <w:sz w:val="24"/>
          <w:szCs w:val="24"/>
        </w:rPr>
        <w:t>(DATE)</w:t>
      </w:r>
    </w:p>
    <w:p w14:paraId="500C14C4" w14:textId="77777777" w:rsidR="000C5DE1" w:rsidRPr="00113C15" w:rsidRDefault="000C5DE1" w:rsidP="000C5DE1">
      <w:pPr>
        <w:rPr>
          <w:rFonts w:ascii="Times New Roman" w:hAnsi="Times New Roman"/>
          <w:b/>
          <w:sz w:val="24"/>
          <w:szCs w:val="24"/>
        </w:rPr>
      </w:pPr>
    </w:p>
    <w:p w14:paraId="7A857758" w14:textId="77777777" w:rsidR="000C5DE1" w:rsidRDefault="000C5DE1" w:rsidP="000C5DE1">
      <w:pPr>
        <w:rPr>
          <w:rFonts w:ascii="Times New Roman" w:hAnsi="Times New Roman"/>
          <w:b/>
          <w:sz w:val="24"/>
          <w:szCs w:val="24"/>
        </w:rPr>
      </w:pPr>
    </w:p>
    <w:p w14:paraId="6D406A7F" w14:textId="77777777" w:rsidR="00AD380B" w:rsidRDefault="00AD380B" w:rsidP="000C5DE1">
      <w:pPr>
        <w:rPr>
          <w:rFonts w:ascii="Times New Roman" w:hAnsi="Times New Roman"/>
          <w:b/>
          <w:sz w:val="24"/>
          <w:szCs w:val="24"/>
        </w:rPr>
      </w:pPr>
      <w:r>
        <w:rPr>
          <w:rFonts w:ascii="Times New Roman" w:hAnsi="Times New Roman"/>
          <w:b/>
          <w:sz w:val="24"/>
          <w:szCs w:val="24"/>
        </w:rPr>
        <w:t>(NAME)</w:t>
      </w:r>
    </w:p>
    <w:p w14:paraId="5B4269F8" w14:textId="77777777" w:rsidR="006D62D4" w:rsidRPr="006D62D4" w:rsidRDefault="006D62D4" w:rsidP="000C5DE1">
      <w:pPr>
        <w:rPr>
          <w:rFonts w:ascii="Times New Roman" w:hAnsi="Times New Roman"/>
          <w:b/>
          <w:sz w:val="24"/>
          <w:szCs w:val="24"/>
        </w:rPr>
      </w:pPr>
      <w:r>
        <w:rPr>
          <w:rFonts w:ascii="Times New Roman" w:hAnsi="Times New Roman"/>
          <w:b/>
          <w:sz w:val="24"/>
          <w:szCs w:val="24"/>
        </w:rPr>
        <w:t>Director General</w:t>
      </w:r>
    </w:p>
    <w:p w14:paraId="1DE83539" w14:textId="77777777" w:rsidR="006D62D4" w:rsidRDefault="006D62D4" w:rsidP="000C5DE1">
      <w:pPr>
        <w:rPr>
          <w:rFonts w:ascii="Times New Roman" w:hAnsi="Times New Roman"/>
          <w:sz w:val="24"/>
          <w:szCs w:val="24"/>
        </w:rPr>
      </w:pPr>
      <w:r>
        <w:rPr>
          <w:rFonts w:ascii="Times New Roman" w:hAnsi="Times New Roman"/>
          <w:sz w:val="24"/>
          <w:szCs w:val="24"/>
        </w:rPr>
        <w:t>FOOD AND DRUG ADMINISTRATION</w:t>
      </w:r>
    </w:p>
    <w:p w14:paraId="704E9549" w14:textId="77777777" w:rsidR="006D62D4" w:rsidRPr="00113C15" w:rsidRDefault="006D62D4" w:rsidP="006D62D4">
      <w:pPr>
        <w:rPr>
          <w:rFonts w:ascii="Times New Roman" w:hAnsi="Times New Roman"/>
          <w:sz w:val="24"/>
          <w:szCs w:val="24"/>
        </w:rPr>
      </w:pPr>
      <w:r w:rsidRPr="00113C15">
        <w:rPr>
          <w:rFonts w:ascii="Times New Roman" w:hAnsi="Times New Roman"/>
          <w:sz w:val="24"/>
          <w:szCs w:val="24"/>
        </w:rPr>
        <w:t xml:space="preserve">Civic Drive, Filinvest Corporate City </w:t>
      </w:r>
    </w:p>
    <w:p w14:paraId="11C1F999" w14:textId="77777777" w:rsidR="006D62D4" w:rsidRDefault="006D62D4" w:rsidP="006D62D4">
      <w:pPr>
        <w:rPr>
          <w:rFonts w:ascii="Times New Roman" w:hAnsi="Times New Roman"/>
          <w:sz w:val="24"/>
          <w:szCs w:val="24"/>
        </w:rPr>
      </w:pPr>
      <w:r w:rsidRPr="00113C15">
        <w:rPr>
          <w:rFonts w:ascii="Times New Roman" w:hAnsi="Times New Roman"/>
          <w:sz w:val="24"/>
          <w:szCs w:val="24"/>
        </w:rPr>
        <w:t>Alabang, Muntinlupa City</w:t>
      </w:r>
    </w:p>
    <w:p w14:paraId="59912198" w14:textId="77777777" w:rsidR="006D62D4" w:rsidRPr="00113C15" w:rsidRDefault="006D62D4" w:rsidP="006D62D4">
      <w:pPr>
        <w:rPr>
          <w:rFonts w:ascii="Times New Roman" w:hAnsi="Times New Roman"/>
          <w:b/>
          <w:sz w:val="24"/>
          <w:szCs w:val="24"/>
        </w:rPr>
      </w:pPr>
    </w:p>
    <w:p w14:paraId="2FC2BB35" w14:textId="77777777" w:rsidR="006D62D4" w:rsidRPr="006D62D4" w:rsidRDefault="006D62D4" w:rsidP="000C5DE1">
      <w:pPr>
        <w:rPr>
          <w:rFonts w:ascii="Times New Roman" w:hAnsi="Times New Roman"/>
          <w:sz w:val="24"/>
          <w:szCs w:val="24"/>
        </w:rPr>
      </w:pPr>
    </w:p>
    <w:p w14:paraId="5C94A4D0" w14:textId="77777777" w:rsidR="000C5DE1" w:rsidRPr="00113C15" w:rsidRDefault="006D62D4" w:rsidP="00AD380B">
      <w:pPr>
        <w:rPr>
          <w:rFonts w:ascii="Times New Roman" w:hAnsi="Times New Roman"/>
          <w:b/>
          <w:sz w:val="24"/>
          <w:szCs w:val="24"/>
        </w:rPr>
      </w:pPr>
      <w:r>
        <w:rPr>
          <w:rFonts w:ascii="Times New Roman" w:hAnsi="Times New Roman"/>
          <w:sz w:val="24"/>
          <w:szCs w:val="24"/>
        </w:rPr>
        <w:t>Attn:</w:t>
      </w:r>
      <w:r>
        <w:rPr>
          <w:rFonts w:ascii="Times New Roman" w:hAnsi="Times New Roman"/>
          <w:sz w:val="24"/>
          <w:szCs w:val="24"/>
        </w:rPr>
        <w:tab/>
      </w:r>
      <w:r w:rsidR="00140C92">
        <w:rPr>
          <w:rFonts w:ascii="Times New Roman" w:hAnsi="Times New Roman"/>
          <w:b/>
          <w:sz w:val="24"/>
          <w:szCs w:val="24"/>
        </w:rPr>
        <w:t>(NAME)</w:t>
      </w:r>
    </w:p>
    <w:p w14:paraId="4D83A11E" w14:textId="77777777" w:rsidR="000C5DE1" w:rsidRPr="00113C15" w:rsidRDefault="00140C92" w:rsidP="00AD380B">
      <w:pPr>
        <w:rPr>
          <w:rFonts w:ascii="Times New Roman" w:hAnsi="Times New Roman"/>
          <w:sz w:val="24"/>
          <w:szCs w:val="24"/>
        </w:rPr>
      </w:pPr>
      <w:r>
        <w:rPr>
          <w:rFonts w:ascii="Times New Roman" w:hAnsi="Times New Roman"/>
          <w:sz w:val="24"/>
          <w:szCs w:val="24"/>
        </w:rPr>
        <w:t xml:space="preserve">            </w:t>
      </w:r>
      <w:r w:rsidR="000C5DE1" w:rsidRPr="00113C15">
        <w:rPr>
          <w:rFonts w:ascii="Times New Roman" w:hAnsi="Times New Roman"/>
          <w:sz w:val="24"/>
          <w:szCs w:val="24"/>
        </w:rPr>
        <w:t>Director IV</w:t>
      </w:r>
    </w:p>
    <w:p w14:paraId="4DC8E8C5" w14:textId="77777777" w:rsidR="000C5DE1" w:rsidRPr="00113C15" w:rsidRDefault="00140C92" w:rsidP="00140C92">
      <w:pPr>
        <w:rPr>
          <w:rFonts w:ascii="Times New Roman" w:hAnsi="Times New Roman"/>
          <w:b/>
          <w:sz w:val="24"/>
          <w:szCs w:val="24"/>
        </w:rPr>
      </w:pPr>
      <w:r>
        <w:rPr>
          <w:rFonts w:ascii="Times New Roman" w:hAnsi="Times New Roman"/>
          <w:b/>
          <w:sz w:val="24"/>
          <w:szCs w:val="24"/>
        </w:rPr>
        <w:t xml:space="preserve">            </w:t>
      </w:r>
      <w:r w:rsidR="000C5DE1" w:rsidRPr="00113C15">
        <w:rPr>
          <w:rFonts w:ascii="Times New Roman" w:hAnsi="Times New Roman"/>
          <w:b/>
          <w:sz w:val="24"/>
          <w:szCs w:val="24"/>
        </w:rPr>
        <w:t>Center for Food Regulation and Research</w:t>
      </w:r>
    </w:p>
    <w:p w14:paraId="2F96A47C" w14:textId="77777777" w:rsidR="000C5DE1" w:rsidRPr="00113C15" w:rsidRDefault="000C5DE1" w:rsidP="000C5DE1">
      <w:pPr>
        <w:rPr>
          <w:rFonts w:ascii="Times New Roman" w:hAnsi="Times New Roman"/>
          <w:b/>
          <w:sz w:val="24"/>
          <w:szCs w:val="24"/>
        </w:rPr>
      </w:pPr>
    </w:p>
    <w:p w14:paraId="4130F77F" w14:textId="77777777" w:rsidR="000C5DE1" w:rsidRPr="00113C15" w:rsidRDefault="000C5DE1" w:rsidP="000C5DE1">
      <w:pPr>
        <w:rPr>
          <w:rFonts w:ascii="Times New Roman" w:hAnsi="Times New Roman"/>
          <w:b/>
          <w:sz w:val="24"/>
          <w:szCs w:val="24"/>
        </w:rPr>
      </w:pPr>
      <w:r w:rsidRPr="00113C15">
        <w:rPr>
          <w:rFonts w:ascii="Times New Roman" w:hAnsi="Times New Roman"/>
          <w:b/>
          <w:sz w:val="24"/>
          <w:szCs w:val="24"/>
        </w:rPr>
        <w:t>Sir/Madam:</w:t>
      </w:r>
    </w:p>
    <w:p w14:paraId="0E93A3CC" w14:textId="77777777" w:rsidR="000C5DE1" w:rsidRPr="00113C15" w:rsidRDefault="000C5DE1" w:rsidP="000C5DE1">
      <w:pPr>
        <w:rPr>
          <w:rFonts w:ascii="Times New Roman" w:hAnsi="Times New Roman"/>
          <w:b/>
          <w:sz w:val="24"/>
          <w:szCs w:val="24"/>
        </w:rPr>
      </w:pPr>
    </w:p>
    <w:p w14:paraId="50FF88B9" w14:textId="77777777" w:rsidR="000C5DE1" w:rsidRPr="00113C15" w:rsidRDefault="000C5DE1" w:rsidP="000C5DE1">
      <w:pPr>
        <w:jc w:val="both"/>
        <w:rPr>
          <w:rFonts w:ascii="Times New Roman" w:hAnsi="Times New Roman"/>
          <w:sz w:val="24"/>
          <w:szCs w:val="24"/>
        </w:rPr>
      </w:pPr>
      <w:r w:rsidRPr="00113C15">
        <w:rPr>
          <w:rFonts w:ascii="Times New Roman" w:hAnsi="Times New Roman"/>
          <w:sz w:val="24"/>
          <w:szCs w:val="24"/>
        </w:rPr>
        <w:t>In accordance with Republic Act No. 9711 and other related issuances, we, _________________ (Company Name), with LTO number ______ issued on ______ valid until _________, hereby authorize _____________ (Name of Representative) as the account holder for e-registration of processed food products and shall be responsible for all applications submitted through e-registration.</w:t>
      </w:r>
    </w:p>
    <w:p w14:paraId="762D0336" w14:textId="77777777" w:rsidR="000C5DE1" w:rsidRPr="00113C15" w:rsidRDefault="000C5DE1" w:rsidP="000C5DE1">
      <w:pPr>
        <w:jc w:val="both"/>
        <w:rPr>
          <w:rFonts w:ascii="Times New Roman" w:hAnsi="Times New Roman"/>
          <w:sz w:val="24"/>
          <w:szCs w:val="24"/>
        </w:rPr>
      </w:pPr>
    </w:p>
    <w:p w14:paraId="37E11EEF" w14:textId="77777777" w:rsidR="000C5DE1" w:rsidRPr="00113C15" w:rsidRDefault="000C5DE1" w:rsidP="000C5DE1">
      <w:pPr>
        <w:jc w:val="both"/>
        <w:rPr>
          <w:rFonts w:ascii="Times New Roman" w:hAnsi="Times New Roman"/>
          <w:sz w:val="24"/>
          <w:szCs w:val="24"/>
        </w:rPr>
      </w:pPr>
    </w:p>
    <w:p w14:paraId="526C9B74" w14:textId="77777777" w:rsidR="000C5DE1" w:rsidRPr="00113C15" w:rsidRDefault="000C5DE1" w:rsidP="000C5DE1">
      <w:pPr>
        <w:rPr>
          <w:rFonts w:ascii="Times New Roman" w:hAnsi="Times New Roman"/>
          <w:sz w:val="24"/>
          <w:szCs w:val="24"/>
        </w:rPr>
      </w:pPr>
      <w:r w:rsidRPr="00113C15">
        <w:rPr>
          <w:rFonts w:ascii="Times New Roman" w:hAnsi="Times New Roman"/>
          <w:sz w:val="24"/>
          <w:szCs w:val="24"/>
        </w:rPr>
        <w:t xml:space="preserve">  __________________________</w:t>
      </w:r>
    </w:p>
    <w:p w14:paraId="2B9488CF" w14:textId="77777777" w:rsidR="000C5DE1" w:rsidRPr="00113C15" w:rsidRDefault="000C5DE1" w:rsidP="000C5DE1">
      <w:pPr>
        <w:rPr>
          <w:rFonts w:ascii="Times New Roman" w:hAnsi="Times New Roman"/>
          <w:sz w:val="24"/>
          <w:szCs w:val="24"/>
        </w:rPr>
      </w:pPr>
      <w:r w:rsidRPr="00113C15">
        <w:rPr>
          <w:rFonts w:ascii="Times New Roman" w:hAnsi="Times New Roman"/>
          <w:sz w:val="24"/>
          <w:szCs w:val="24"/>
        </w:rPr>
        <w:t>(Owner/General Manager/President)</w:t>
      </w:r>
    </w:p>
    <w:p w14:paraId="7C51349A" w14:textId="77777777" w:rsidR="000C5DE1" w:rsidRPr="00113C15" w:rsidRDefault="000C5DE1" w:rsidP="000C5DE1">
      <w:pPr>
        <w:rPr>
          <w:rFonts w:ascii="Times New Roman" w:hAnsi="Times New Roman"/>
          <w:sz w:val="24"/>
          <w:szCs w:val="24"/>
        </w:rPr>
      </w:pPr>
      <w:r w:rsidRPr="00113C15">
        <w:rPr>
          <w:rFonts w:ascii="Times New Roman" w:hAnsi="Times New Roman"/>
          <w:sz w:val="24"/>
          <w:szCs w:val="24"/>
        </w:rPr>
        <w:tab/>
      </w:r>
    </w:p>
    <w:p w14:paraId="525BFC1E" w14:textId="77777777" w:rsidR="000C5DE1" w:rsidRPr="00113C15" w:rsidRDefault="000C5DE1" w:rsidP="000C5DE1">
      <w:pPr>
        <w:spacing w:after="200" w:line="276" w:lineRule="auto"/>
        <w:jc w:val="center"/>
        <w:rPr>
          <w:rFonts w:ascii="Times New Roman" w:hAnsi="Times New Roman"/>
          <w:b/>
          <w:sz w:val="24"/>
          <w:szCs w:val="24"/>
        </w:rPr>
      </w:pPr>
    </w:p>
    <w:p w14:paraId="2DE3F4A0" w14:textId="77777777" w:rsidR="000C5DE1" w:rsidRPr="00113C15" w:rsidRDefault="000C5DE1" w:rsidP="000C5DE1">
      <w:pPr>
        <w:spacing w:after="200" w:line="276" w:lineRule="auto"/>
        <w:jc w:val="both"/>
        <w:rPr>
          <w:rFonts w:ascii="Times New Roman" w:hAnsi="Times New Roman"/>
          <w:sz w:val="24"/>
          <w:szCs w:val="24"/>
        </w:rPr>
      </w:pPr>
      <w:r w:rsidRPr="00113C15">
        <w:rPr>
          <w:rFonts w:ascii="Times New Roman" w:hAnsi="Times New Roman"/>
          <w:sz w:val="24"/>
          <w:szCs w:val="24"/>
        </w:rPr>
        <w:t>Subscribed and sworn to me this ______ day of _______ at _________________.</w:t>
      </w:r>
    </w:p>
    <w:p w14:paraId="1D2C5CEB" w14:textId="77777777" w:rsidR="000C5DE1" w:rsidRPr="00113C15" w:rsidRDefault="000C5DE1" w:rsidP="000C5DE1">
      <w:pPr>
        <w:spacing w:after="200" w:line="276" w:lineRule="auto"/>
        <w:jc w:val="right"/>
        <w:rPr>
          <w:rFonts w:ascii="Times New Roman" w:hAnsi="Times New Roman"/>
          <w:sz w:val="24"/>
          <w:szCs w:val="24"/>
        </w:rPr>
      </w:pPr>
    </w:p>
    <w:p w14:paraId="49F55F17" w14:textId="77777777" w:rsidR="000C5DE1" w:rsidRPr="00113C15" w:rsidRDefault="000C5DE1" w:rsidP="000C5DE1">
      <w:pPr>
        <w:jc w:val="right"/>
        <w:rPr>
          <w:rFonts w:ascii="Times New Roman" w:hAnsi="Times New Roman"/>
          <w:sz w:val="24"/>
          <w:szCs w:val="24"/>
        </w:rPr>
      </w:pPr>
      <w:r w:rsidRPr="00113C15">
        <w:rPr>
          <w:rFonts w:ascii="Times New Roman" w:hAnsi="Times New Roman"/>
          <w:sz w:val="24"/>
          <w:szCs w:val="24"/>
        </w:rPr>
        <w:t>__________________________</w:t>
      </w:r>
    </w:p>
    <w:p w14:paraId="654DC647" w14:textId="29D5A7CC" w:rsidR="000C5DE1" w:rsidRPr="00113C15" w:rsidRDefault="000C5DE1" w:rsidP="000C5DE1">
      <w:pPr>
        <w:jc w:val="center"/>
        <w:rPr>
          <w:rFonts w:ascii="Times New Roman" w:hAnsi="Times New Roman"/>
          <w:sz w:val="24"/>
          <w:szCs w:val="24"/>
        </w:rPr>
      </w:pP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00B561D3">
        <w:rPr>
          <w:rFonts w:ascii="Times New Roman" w:hAnsi="Times New Roman"/>
          <w:sz w:val="24"/>
          <w:szCs w:val="24"/>
        </w:rPr>
        <w:t xml:space="preserve">                      </w:t>
      </w:r>
      <w:r w:rsidRPr="00113C15">
        <w:rPr>
          <w:rFonts w:ascii="Times New Roman" w:hAnsi="Times New Roman"/>
          <w:sz w:val="24"/>
          <w:szCs w:val="24"/>
        </w:rPr>
        <w:t>NOTARY PUBLIC</w:t>
      </w:r>
    </w:p>
    <w:p w14:paraId="73BC7239" w14:textId="77777777" w:rsidR="000C5DE1" w:rsidRPr="00113C15" w:rsidRDefault="000C5DE1" w:rsidP="000C5DE1">
      <w:pPr>
        <w:rPr>
          <w:rFonts w:ascii="Times New Roman" w:hAnsi="Times New Roman"/>
          <w:sz w:val="24"/>
          <w:szCs w:val="24"/>
        </w:rPr>
      </w:pPr>
      <w:r w:rsidRPr="00113C15">
        <w:rPr>
          <w:rFonts w:ascii="Times New Roman" w:hAnsi="Times New Roman"/>
          <w:sz w:val="24"/>
          <w:szCs w:val="24"/>
        </w:rPr>
        <w:t>Doc No.     __________</w:t>
      </w:r>
    </w:p>
    <w:p w14:paraId="1F76EC25" w14:textId="77777777" w:rsidR="000C5DE1" w:rsidRPr="00113C15" w:rsidRDefault="000C5DE1" w:rsidP="000C5DE1">
      <w:pPr>
        <w:rPr>
          <w:rFonts w:ascii="Times New Roman" w:hAnsi="Times New Roman"/>
          <w:sz w:val="24"/>
          <w:szCs w:val="24"/>
        </w:rPr>
      </w:pPr>
      <w:r w:rsidRPr="00113C15">
        <w:rPr>
          <w:rFonts w:ascii="Times New Roman" w:hAnsi="Times New Roman"/>
          <w:sz w:val="24"/>
          <w:szCs w:val="24"/>
        </w:rPr>
        <w:t>Page No.    __________</w:t>
      </w:r>
    </w:p>
    <w:p w14:paraId="304E0F99" w14:textId="77777777" w:rsidR="000C5DE1" w:rsidRPr="00113C15" w:rsidRDefault="000C5DE1" w:rsidP="000C5DE1">
      <w:pPr>
        <w:rPr>
          <w:rFonts w:ascii="Times New Roman" w:hAnsi="Times New Roman"/>
          <w:sz w:val="24"/>
          <w:szCs w:val="24"/>
        </w:rPr>
      </w:pPr>
      <w:r w:rsidRPr="00113C15">
        <w:rPr>
          <w:rFonts w:ascii="Times New Roman" w:hAnsi="Times New Roman"/>
          <w:sz w:val="24"/>
          <w:szCs w:val="24"/>
        </w:rPr>
        <w:t>Book No.   __________</w:t>
      </w:r>
    </w:p>
    <w:p w14:paraId="3DB93759" w14:textId="77777777" w:rsidR="000C5DE1" w:rsidRPr="00113C15" w:rsidRDefault="000C5DE1" w:rsidP="000C5DE1">
      <w:pPr>
        <w:spacing w:after="200" w:line="276" w:lineRule="auto"/>
        <w:rPr>
          <w:rFonts w:ascii="Times New Roman" w:hAnsi="Times New Roman"/>
          <w:sz w:val="24"/>
          <w:szCs w:val="24"/>
        </w:rPr>
      </w:pPr>
      <w:r w:rsidRPr="00113C15">
        <w:rPr>
          <w:rFonts w:ascii="Times New Roman" w:hAnsi="Times New Roman"/>
          <w:sz w:val="24"/>
          <w:szCs w:val="24"/>
        </w:rPr>
        <w:t>Series of     __________</w:t>
      </w:r>
    </w:p>
    <w:p w14:paraId="058D3836" w14:textId="75255638" w:rsidR="000C5DE1" w:rsidRDefault="000C5DE1" w:rsidP="00B561D3">
      <w:pPr>
        <w:spacing w:line="276" w:lineRule="auto"/>
        <w:jc w:val="center"/>
        <w:rPr>
          <w:rFonts w:ascii="Times New Roman" w:hAnsi="Times New Roman"/>
          <w:b/>
          <w:sz w:val="24"/>
          <w:szCs w:val="24"/>
        </w:rPr>
      </w:pPr>
      <w:r w:rsidRPr="00113C15">
        <w:rPr>
          <w:rFonts w:ascii="Times New Roman" w:hAnsi="Times New Roman"/>
          <w:b/>
          <w:sz w:val="24"/>
          <w:szCs w:val="24"/>
        </w:rPr>
        <w:lastRenderedPageBreak/>
        <w:t>ANNEX C</w:t>
      </w:r>
    </w:p>
    <w:p w14:paraId="346989AC" w14:textId="77777777" w:rsidR="00B561D3" w:rsidRDefault="00B561D3" w:rsidP="00B561D3">
      <w:pPr>
        <w:spacing w:line="276" w:lineRule="auto"/>
        <w:jc w:val="center"/>
        <w:rPr>
          <w:rFonts w:ascii="Times New Roman" w:hAnsi="Times New Roman"/>
          <w:b/>
          <w:sz w:val="24"/>
          <w:szCs w:val="24"/>
        </w:rPr>
      </w:pPr>
    </w:p>
    <w:p w14:paraId="5368C39E" w14:textId="285BE1FC" w:rsidR="00B561D3" w:rsidRDefault="00B561D3" w:rsidP="00B561D3">
      <w:pPr>
        <w:jc w:val="center"/>
        <w:rPr>
          <w:rFonts w:ascii="Times New Roman" w:hAnsi="Times New Roman"/>
          <w:b/>
          <w:sz w:val="24"/>
          <w:szCs w:val="24"/>
        </w:rPr>
      </w:pPr>
      <w:r>
        <w:rPr>
          <w:rFonts w:ascii="Times New Roman" w:hAnsi="Times New Roman"/>
          <w:b/>
          <w:sz w:val="24"/>
          <w:szCs w:val="24"/>
        </w:rPr>
        <w:t>AFFIDAVIT OF UNDERTAKING</w:t>
      </w:r>
    </w:p>
    <w:p w14:paraId="67F95909" w14:textId="77777777" w:rsidR="00D237C6" w:rsidRDefault="00D237C6" w:rsidP="00B561D3">
      <w:pPr>
        <w:jc w:val="center"/>
        <w:rPr>
          <w:rFonts w:ascii="Times New Roman" w:hAnsi="Times New Roman"/>
          <w:b/>
          <w:sz w:val="24"/>
          <w:szCs w:val="24"/>
        </w:rPr>
      </w:pPr>
    </w:p>
    <w:p w14:paraId="1ECBF6BE" w14:textId="6650A87A" w:rsidR="00C91FB1" w:rsidRDefault="00C91FB1" w:rsidP="00C91FB1">
      <w:pPr>
        <w:jc w:val="center"/>
        <w:rPr>
          <w:rFonts w:ascii="Times New Roman" w:hAnsi="Times New Roman"/>
          <w:b/>
          <w:sz w:val="24"/>
          <w:szCs w:val="24"/>
        </w:rPr>
      </w:pPr>
      <w:r w:rsidRPr="00113C15">
        <w:rPr>
          <w:rFonts w:ascii="Times New Roman" w:hAnsi="Times New Roman"/>
          <w:b/>
          <w:sz w:val="24"/>
          <w:szCs w:val="24"/>
        </w:rPr>
        <w:t>[COMPANY LETTERHEAD]</w:t>
      </w:r>
    </w:p>
    <w:p w14:paraId="11C5A3FA" w14:textId="77777777" w:rsidR="00C91FB1" w:rsidRDefault="00C91FB1" w:rsidP="00C91FB1">
      <w:pPr>
        <w:jc w:val="center"/>
        <w:rPr>
          <w:rFonts w:ascii="Times New Roman" w:hAnsi="Times New Roman"/>
          <w:b/>
          <w:sz w:val="24"/>
          <w:szCs w:val="24"/>
        </w:rPr>
      </w:pPr>
    </w:p>
    <w:p w14:paraId="6C336E32" w14:textId="77777777" w:rsidR="00C91FB1" w:rsidRPr="00113C15" w:rsidRDefault="00C91FB1" w:rsidP="00C91FB1">
      <w:pPr>
        <w:jc w:val="center"/>
        <w:rPr>
          <w:rFonts w:ascii="Times New Roman" w:hAnsi="Times New Roman"/>
          <w:b/>
          <w:sz w:val="24"/>
          <w:szCs w:val="24"/>
        </w:rPr>
      </w:pPr>
    </w:p>
    <w:p w14:paraId="0C17750B" w14:textId="77777777" w:rsidR="00C91FB1" w:rsidRDefault="00C91FB1" w:rsidP="0069766E">
      <w:pPr>
        <w:jc w:val="both"/>
        <w:rPr>
          <w:rFonts w:ascii="Times New Roman" w:hAnsi="Times New Roman"/>
          <w:sz w:val="24"/>
          <w:szCs w:val="24"/>
        </w:rPr>
      </w:pPr>
      <w:r>
        <w:rPr>
          <w:rFonts w:ascii="Times New Roman" w:hAnsi="Times New Roman"/>
          <w:sz w:val="24"/>
          <w:szCs w:val="24"/>
        </w:rPr>
        <w:t xml:space="preserve">I, ___________________ Filipino </w:t>
      </w:r>
      <w:r w:rsidR="00190942">
        <w:rPr>
          <w:rFonts w:ascii="Times New Roman" w:hAnsi="Times New Roman"/>
          <w:sz w:val="24"/>
          <w:szCs w:val="24"/>
        </w:rPr>
        <w:t>Cit</w:t>
      </w:r>
      <w:r>
        <w:rPr>
          <w:rFonts w:ascii="Times New Roman" w:hAnsi="Times New Roman"/>
          <w:sz w:val="24"/>
          <w:szCs w:val="24"/>
        </w:rPr>
        <w:t>izen, of legal age, with residence address at _____________________, having been duly sworn to in accordance with the Law, do hereby certify that:</w:t>
      </w:r>
    </w:p>
    <w:p w14:paraId="7AF1EAA7" w14:textId="77777777" w:rsidR="00C91FB1" w:rsidRDefault="00C91FB1" w:rsidP="0069766E">
      <w:pPr>
        <w:jc w:val="both"/>
        <w:rPr>
          <w:rFonts w:ascii="Times New Roman" w:hAnsi="Times New Roman"/>
          <w:sz w:val="24"/>
          <w:szCs w:val="24"/>
        </w:rPr>
      </w:pPr>
    </w:p>
    <w:p w14:paraId="2DC409B2" w14:textId="0DF6362A" w:rsidR="00C91FB1" w:rsidRDefault="00C91FB1" w:rsidP="002B2630">
      <w:pPr>
        <w:pStyle w:val="ListParagraph"/>
        <w:numPr>
          <w:ilvl w:val="3"/>
          <w:numId w:val="39"/>
        </w:numPr>
        <w:ind w:left="990"/>
        <w:jc w:val="both"/>
        <w:rPr>
          <w:rFonts w:ascii="Times New Roman" w:hAnsi="Times New Roman"/>
          <w:sz w:val="24"/>
          <w:szCs w:val="24"/>
        </w:rPr>
      </w:pPr>
      <w:r>
        <w:rPr>
          <w:rFonts w:ascii="Times New Roman" w:hAnsi="Times New Roman"/>
          <w:sz w:val="24"/>
          <w:szCs w:val="24"/>
        </w:rPr>
        <w:t>I am the President/General Manager of ___________</w:t>
      </w:r>
      <w:r w:rsidR="00D237C6">
        <w:rPr>
          <w:rFonts w:ascii="Times New Roman" w:hAnsi="Times New Roman"/>
          <w:sz w:val="24"/>
          <w:szCs w:val="24"/>
        </w:rPr>
        <w:t>____________</w:t>
      </w:r>
      <w:r>
        <w:rPr>
          <w:rFonts w:ascii="Times New Roman" w:hAnsi="Times New Roman"/>
          <w:sz w:val="24"/>
          <w:szCs w:val="24"/>
        </w:rPr>
        <w:t>_______________, with business address located at_________</w:t>
      </w:r>
      <w:r w:rsidR="00D237C6">
        <w:rPr>
          <w:rFonts w:ascii="Times New Roman" w:hAnsi="Times New Roman"/>
          <w:sz w:val="24"/>
          <w:szCs w:val="24"/>
        </w:rPr>
        <w:t>___________________</w:t>
      </w:r>
      <w:r>
        <w:rPr>
          <w:rFonts w:ascii="Times New Roman" w:hAnsi="Times New Roman"/>
          <w:sz w:val="24"/>
          <w:szCs w:val="24"/>
        </w:rPr>
        <w:t>_______________, a duly registered company with</w:t>
      </w:r>
      <w:r w:rsidR="006D62D4">
        <w:rPr>
          <w:rFonts w:ascii="Times New Roman" w:hAnsi="Times New Roman"/>
          <w:sz w:val="24"/>
          <w:szCs w:val="24"/>
        </w:rPr>
        <w:t xml:space="preserve"> the</w:t>
      </w:r>
      <w:r>
        <w:rPr>
          <w:rFonts w:ascii="Times New Roman" w:hAnsi="Times New Roman"/>
          <w:sz w:val="24"/>
          <w:szCs w:val="24"/>
        </w:rPr>
        <w:t xml:space="preserve"> Food and Drug Administration under LTO Number ________________ issued on _______________ valid until ______________</w:t>
      </w:r>
      <w:r w:rsidR="00190942">
        <w:rPr>
          <w:rFonts w:ascii="Times New Roman" w:hAnsi="Times New Roman"/>
          <w:sz w:val="24"/>
          <w:szCs w:val="24"/>
        </w:rPr>
        <w:t>.</w:t>
      </w:r>
    </w:p>
    <w:p w14:paraId="54B4C369" w14:textId="77777777" w:rsidR="00190942" w:rsidRDefault="00190942" w:rsidP="0069766E">
      <w:pPr>
        <w:pStyle w:val="ListParagraph"/>
        <w:ind w:left="990"/>
        <w:jc w:val="both"/>
        <w:rPr>
          <w:rFonts w:ascii="Times New Roman" w:hAnsi="Times New Roman"/>
          <w:sz w:val="24"/>
          <w:szCs w:val="24"/>
        </w:rPr>
      </w:pPr>
    </w:p>
    <w:p w14:paraId="35B97381" w14:textId="3988A8DF" w:rsidR="00C91FB1" w:rsidRDefault="00C91FB1" w:rsidP="002B2630">
      <w:pPr>
        <w:pStyle w:val="ListParagraph"/>
        <w:numPr>
          <w:ilvl w:val="3"/>
          <w:numId w:val="39"/>
        </w:numPr>
        <w:ind w:left="990"/>
        <w:jc w:val="both"/>
        <w:rPr>
          <w:rFonts w:ascii="Times New Roman" w:hAnsi="Times New Roman"/>
          <w:sz w:val="24"/>
          <w:szCs w:val="24"/>
        </w:rPr>
      </w:pPr>
      <w:r>
        <w:rPr>
          <w:rFonts w:ascii="Times New Roman" w:hAnsi="Times New Roman"/>
          <w:sz w:val="24"/>
          <w:szCs w:val="24"/>
        </w:rPr>
        <w:t>I hereby appoint and aut</w:t>
      </w:r>
      <w:r w:rsidR="00190942">
        <w:rPr>
          <w:rFonts w:ascii="Times New Roman" w:hAnsi="Times New Roman"/>
          <w:sz w:val="24"/>
          <w:szCs w:val="24"/>
        </w:rPr>
        <w:t>horize ________________________, of legal age, residing at ______________</w:t>
      </w:r>
      <w:r>
        <w:rPr>
          <w:rFonts w:ascii="Times New Roman" w:hAnsi="Times New Roman"/>
          <w:sz w:val="24"/>
          <w:szCs w:val="24"/>
        </w:rPr>
        <w:t>as the company’s Regulatory Officer in replace of ____________________ whose name appears as representative in the E-Registration System of</w:t>
      </w:r>
      <w:r w:rsidR="006D62D4">
        <w:rPr>
          <w:rFonts w:ascii="Times New Roman" w:hAnsi="Times New Roman"/>
          <w:sz w:val="24"/>
          <w:szCs w:val="24"/>
        </w:rPr>
        <w:t xml:space="preserve"> the</w:t>
      </w:r>
      <w:r>
        <w:rPr>
          <w:rFonts w:ascii="Times New Roman" w:hAnsi="Times New Roman"/>
          <w:sz w:val="24"/>
          <w:szCs w:val="24"/>
        </w:rPr>
        <w:t xml:space="preserve"> Philippine Food and Drug Administration</w:t>
      </w:r>
    </w:p>
    <w:p w14:paraId="2690E5F8" w14:textId="77777777" w:rsidR="00190942" w:rsidRPr="00190942" w:rsidRDefault="00190942" w:rsidP="0069766E">
      <w:pPr>
        <w:pStyle w:val="ListParagraph"/>
        <w:jc w:val="both"/>
        <w:rPr>
          <w:rFonts w:ascii="Times New Roman" w:hAnsi="Times New Roman"/>
          <w:sz w:val="24"/>
          <w:szCs w:val="24"/>
        </w:rPr>
      </w:pPr>
    </w:p>
    <w:p w14:paraId="1FD32739" w14:textId="4AC35505" w:rsidR="00C91FB1" w:rsidRPr="00C91FB1" w:rsidRDefault="00190942" w:rsidP="002B2630">
      <w:pPr>
        <w:pStyle w:val="ListParagraph"/>
        <w:numPr>
          <w:ilvl w:val="3"/>
          <w:numId w:val="39"/>
        </w:numPr>
        <w:ind w:left="990"/>
        <w:jc w:val="both"/>
        <w:rPr>
          <w:rFonts w:ascii="Times New Roman" w:hAnsi="Times New Roman"/>
          <w:sz w:val="24"/>
          <w:szCs w:val="24"/>
        </w:rPr>
      </w:pPr>
      <w:r>
        <w:rPr>
          <w:rFonts w:ascii="Times New Roman" w:hAnsi="Times New Roman"/>
          <w:sz w:val="24"/>
          <w:szCs w:val="24"/>
        </w:rPr>
        <w:t xml:space="preserve">______________________ is also hereby authorized to transact in behalf of the company for E-Registration concerns and matter. </w:t>
      </w:r>
    </w:p>
    <w:p w14:paraId="02947E2B" w14:textId="77777777" w:rsidR="00C91FB1" w:rsidRPr="00113C15" w:rsidRDefault="00C91FB1" w:rsidP="0069766E">
      <w:pPr>
        <w:jc w:val="both"/>
        <w:rPr>
          <w:rFonts w:ascii="Times New Roman" w:hAnsi="Times New Roman"/>
          <w:sz w:val="24"/>
          <w:szCs w:val="24"/>
        </w:rPr>
      </w:pPr>
      <w:r w:rsidRPr="00113C15">
        <w:rPr>
          <w:rFonts w:ascii="Times New Roman" w:hAnsi="Times New Roman"/>
          <w:sz w:val="24"/>
          <w:szCs w:val="24"/>
        </w:rPr>
        <w:tab/>
      </w:r>
    </w:p>
    <w:p w14:paraId="15B8DD8A" w14:textId="77777777" w:rsidR="00C91FB1" w:rsidRPr="00113C15" w:rsidRDefault="00C91FB1" w:rsidP="0069766E">
      <w:pPr>
        <w:spacing w:after="200" w:line="276" w:lineRule="auto"/>
        <w:jc w:val="both"/>
        <w:rPr>
          <w:rFonts w:ascii="Times New Roman" w:hAnsi="Times New Roman"/>
          <w:b/>
          <w:sz w:val="24"/>
          <w:szCs w:val="24"/>
        </w:rPr>
      </w:pPr>
    </w:p>
    <w:p w14:paraId="7017A729" w14:textId="77777777" w:rsidR="00C91FB1" w:rsidRPr="00113C15" w:rsidRDefault="00C91FB1" w:rsidP="0069766E">
      <w:pPr>
        <w:spacing w:after="200" w:line="276" w:lineRule="auto"/>
        <w:jc w:val="both"/>
        <w:rPr>
          <w:rFonts w:ascii="Times New Roman" w:hAnsi="Times New Roman"/>
          <w:sz w:val="24"/>
          <w:szCs w:val="24"/>
        </w:rPr>
      </w:pPr>
      <w:r w:rsidRPr="00113C15">
        <w:rPr>
          <w:rFonts w:ascii="Times New Roman" w:hAnsi="Times New Roman"/>
          <w:sz w:val="24"/>
          <w:szCs w:val="24"/>
        </w:rPr>
        <w:t>Subscribed and sworn to me this ______ day of _______ at _________________.</w:t>
      </w:r>
    </w:p>
    <w:p w14:paraId="5674D14B" w14:textId="361C8896" w:rsidR="00C91FB1" w:rsidRDefault="00C91FB1" w:rsidP="00C91FB1">
      <w:pPr>
        <w:spacing w:after="200" w:line="276" w:lineRule="auto"/>
        <w:jc w:val="right"/>
        <w:rPr>
          <w:rFonts w:ascii="Times New Roman" w:hAnsi="Times New Roman"/>
          <w:sz w:val="24"/>
          <w:szCs w:val="24"/>
        </w:rPr>
      </w:pPr>
    </w:p>
    <w:p w14:paraId="7FB0A360" w14:textId="77777777" w:rsidR="00344165" w:rsidRPr="00113C15" w:rsidRDefault="00344165" w:rsidP="00C91FB1">
      <w:pPr>
        <w:spacing w:after="200" w:line="276" w:lineRule="auto"/>
        <w:jc w:val="right"/>
        <w:rPr>
          <w:rFonts w:ascii="Times New Roman" w:hAnsi="Times New Roman"/>
          <w:sz w:val="24"/>
          <w:szCs w:val="24"/>
        </w:rPr>
      </w:pPr>
    </w:p>
    <w:p w14:paraId="5A8E1EC2" w14:textId="2E094EB0" w:rsidR="00C91FB1" w:rsidRPr="00113C15" w:rsidRDefault="00C91FB1" w:rsidP="00C91FB1">
      <w:pPr>
        <w:jc w:val="right"/>
        <w:rPr>
          <w:rFonts w:ascii="Times New Roman" w:hAnsi="Times New Roman"/>
          <w:sz w:val="24"/>
          <w:szCs w:val="24"/>
        </w:rPr>
      </w:pPr>
    </w:p>
    <w:p w14:paraId="193EE3A0" w14:textId="735564CF" w:rsidR="00C91FB1" w:rsidRPr="00113C15" w:rsidRDefault="00C91FB1" w:rsidP="00C91FB1">
      <w:pPr>
        <w:jc w:val="center"/>
        <w:rPr>
          <w:rFonts w:ascii="Times New Roman" w:hAnsi="Times New Roman"/>
          <w:sz w:val="24"/>
          <w:szCs w:val="24"/>
        </w:rPr>
      </w:pP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Pr="00113C15">
        <w:rPr>
          <w:rFonts w:ascii="Times New Roman" w:hAnsi="Times New Roman"/>
          <w:sz w:val="24"/>
          <w:szCs w:val="24"/>
        </w:rPr>
        <w:tab/>
      </w:r>
      <w:r w:rsidR="00344165">
        <w:rPr>
          <w:rFonts w:ascii="Times New Roman" w:hAnsi="Times New Roman"/>
          <w:sz w:val="24"/>
          <w:szCs w:val="24"/>
        </w:rPr>
        <w:t xml:space="preserve">                 </w:t>
      </w:r>
      <w:r w:rsidRPr="00113C15">
        <w:rPr>
          <w:rFonts w:ascii="Times New Roman" w:hAnsi="Times New Roman"/>
          <w:sz w:val="24"/>
          <w:szCs w:val="24"/>
        </w:rPr>
        <w:t>NOTARY PUBLIC</w:t>
      </w:r>
    </w:p>
    <w:p w14:paraId="4D766F19" w14:textId="77777777" w:rsidR="00344165" w:rsidRDefault="00344165" w:rsidP="00C91FB1">
      <w:pPr>
        <w:rPr>
          <w:rFonts w:ascii="Times New Roman" w:hAnsi="Times New Roman"/>
          <w:sz w:val="24"/>
          <w:szCs w:val="24"/>
        </w:rPr>
      </w:pPr>
    </w:p>
    <w:p w14:paraId="7792871B" w14:textId="77777777" w:rsidR="00344165" w:rsidRDefault="00344165" w:rsidP="00C91FB1">
      <w:pPr>
        <w:rPr>
          <w:rFonts w:ascii="Times New Roman" w:hAnsi="Times New Roman"/>
          <w:sz w:val="24"/>
          <w:szCs w:val="24"/>
        </w:rPr>
      </w:pPr>
    </w:p>
    <w:p w14:paraId="1CAF413A" w14:textId="5390DD9C" w:rsidR="00C91FB1" w:rsidRPr="00113C15" w:rsidRDefault="00C91FB1" w:rsidP="00C91FB1">
      <w:pPr>
        <w:rPr>
          <w:rFonts w:ascii="Times New Roman" w:hAnsi="Times New Roman"/>
          <w:sz w:val="24"/>
          <w:szCs w:val="24"/>
        </w:rPr>
      </w:pPr>
      <w:r w:rsidRPr="00113C15">
        <w:rPr>
          <w:rFonts w:ascii="Times New Roman" w:hAnsi="Times New Roman"/>
          <w:sz w:val="24"/>
          <w:szCs w:val="24"/>
        </w:rPr>
        <w:t>Doc No.     __________</w:t>
      </w:r>
    </w:p>
    <w:p w14:paraId="0A660838" w14:textId="77777777" w:rsidR="00C91FB1" w:rsidRPr="00113C15" w:rsidRDefault="00C91FB1" w:rsidP="00C91FB1">
      <w:pPr>
        <w:rPr>
          <w:rFonts w:ascii="Times New Roman" w:hAnsi="Times New Roman"/>
          <w:sz w:val="24"/>
          <w:szCs w:val="24"/>
        </w:rPr>
      </w:pPr>
      <w:r w:rsidRPr="00113C15">
        <w:rPr>
          <w:rFonts w:ascii="Times New Roman" w:hAnsi="Times New Roman"/>
          <w:sz w:val="24"/>
          <w:szCs w:val="24"/>
        </w:rPr>
        <w:t>Page No.    __________</w:t>
      </w:r>
    </w:p>
    <w:p w14:paraId="0755FE06" w14:textId="77777777" w:rsidR="00C91FB1" w:rsidRPr="00113C15" w:rsidRDefault="00C91FB1" w:rsidP="00C91FB1">
      <w:pPr>
        <w:rPr>
          <w:rFonts w:ascii="Times New Roman" w:hAnsi="Times New Roman"/>
          <w:sz w:val="24"/>
          <w:szCs w:val="24"/>
        </w:rPr>
      </w:pPr>
      <w:r w:rsidRPr="00113C15">
        <w:rPr>
          <w:rFonts w:ascii="Times New Roman" w:hAnsi="Times New Roman"/>
          <w:sz w:val="24"/>
          <w:szCs w:val="24"/>
        </w:rPr>
        <w:t>Book No.   __________</w:t>
      </w:r>
    </w:p>
    <w:p w14:paraId="08FEF012" w14:textId="77777777" w:rsidR="00C91FB1" w:rsidRPr="00113C15" w:rsidRDefault="00C91FB1" w:rsidP="00C91FB1">
      <w:pPr>
        <w:spacing w:after="200" w:line="276" w:lineRule="auto"/>
        <w:rPr>
          <w:rFonts w:ascii="Times New Roman" w:hAnsi="Times New Roman"/>
          <w:sz w:val="24"/>
          <w:szCs w:val="24"/>
        </w:rPr>
      </w:pPr>
      <w:r w:rsidRPr="00113C15">
        <w:rPr>
          <w:rFonts w:ascii="Times New Roman" w:hAnsi="Times New Roman"/>
          <w:sz w:val="24"/>
          <w:szCs w:val="24"/>
        </w:rPr>
        <w:t>Series of     __________</w:t>
      </w:r>
    </w:p>
    <w:p w14:paraId="374C8562" w14:textId="77777777" w:rsidR="00C91FB1" w:rsidRPr="00113C15" w:rsidRDefault="00C91FB1" w:rsidP="008D287D">
      <w:pPr>
        <w:spacing w:after="200" w:line="276" w:lineRule="auto"/>
        <w:rPr>
          <w:rFonts w:ascii="Times New Roman" w:hAnsi="Times New Roman"/>
          <w:b/>
          <w:sz w:val="24"/>
          <w:szCs w:val="24"/>
        </w:rPr>
      </w:pPr>
    </w:p>
    <w:sectPr w:rsidR="00C91FB1" w:rsidRPr="00113C15" w:rsidSect="006D5530">
      <w:headerReference w:type="even" r:id="rId15"/>
      <w:headerReference w:type="default" r:id="rId16"/>
      <w:footerReference w:type="even" r:id="rId17"/>
      <w:footerReference w:type="default" r:id="rId18"/>
      <w:headerReference w:type="first" r:id="rId19"/>
      <w:footerReference w:type="first" r:id="rId20"/>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7964" w14:textId="77777777" w:rsidR="00B26C32" w:rsidRDefault="00B26C32">
      <w:r>
        <w:separator/>
      </w:r>
    </w:p>
  </w:endnote>
  <w:endnote w:type="continuationSeparator" w:id="0">
    <w:p w14:paraId="19BEEC92" w14:textId="77777777" w:rsidR="00B26C32" w:rsidRDefault="00B2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8746" w14:textId="77777777" w:rsidR="007B0559" w:rsidRDefault="007B0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96720"/>
      <w:docPartObj>
        <w:docPartGallery w:val="Page Numbers (Bottom of Page)"/>
        <w:docPartUnique/>
      </w:docPartObj>
    </w:sdtPr>
    <w:sdtEndPr>
      <w:rPr>
        <w:noProof/>
      </w:rPr>
    </w:sdtEndPr>
    <w:sdtContent>
      <w:p w14:paraId="3DE81B36" w14:textId="07163F0A" w:rsidR="007B0559" w:rsidRDefault="007B0559" w:rsidP="00884980">
        <w:pPr>
          <w:pStyle w:val="Footer"/>
          <w:tabs>
            <w:tab w:val="clear" w:pos="4680"/>
          </w:tabs>
          <w:jc w:val="right"/>
        </w:pPr>
        <w:r>
          <w:fldChar w:fldCharType="begin"/>
        </w:r>
        <w:r>
          <w:instrText xml:space="preserve"> PAGE   \* MERGEFORMAT </w:instrText>
        </w:r>
        <w:r>
          <w:fldChar w:fldCharType="separate"/>
        </w:r>
        <w:r>
          <w:rPr>
            <w:noProof/>
          </w:rPr>
          <w:t>4</w:t>
        </w:r>
        <w:r>
          <w:rPr>
            <w:noProof/>
          </w:rPr>
          <w:fldChar w:fldCharType="end"/>
        </w:r>
        <w:r>
          <w:rPr>
            <w:noProof/>
          </w:rPr>
          <w:t xml:space="preserve"> of 20</w:t>
        </w:r>
      </w:p>
    </w:sdtContent>
  </w:sdt>
  <w:p w14:paraId="0C68B046" w14:textId="77777777" w:rsidR="007B0559" w:rsidRDefault="007B0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D4C5" w14:textId="77777777" w:rsidR="007B0559" w:rsidRDefault="007B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F65C" w14:textId="77777777" w:rsidR="00B26C32" w:rsidRDefault="00B26C32">
      <w:r>
        <w:separator/>
      </w:r>
    </w:p>
  </w:footnote>
  <w:footnote w:type="continuationSeparator" w:id="0">
    <w:p w14:paraId="62C3F692" w14:textId="77777777" w:rsidR="00B26C32" w:rsidRDefault="00B2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04C1" w14:textId="77777777" w:rsidR="007B0559" w:rsidRDefault="007B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BF51" w14:textId="77777777" w:rsidR="007B0559" w:rsidRDefault="007B0559">
    <w:pPr>
      <w:pStyle w:val="Header"/>
    </w:pPr>
  </w:p>
  <w:p w14:paraId="489360DD" w14:textId="77777777" w:rsidR="007B0559" w:rsidRDefault="007B0559">
    <w:pPr>
      <w:pStyle w:val="Header"/>
    </w:pPr>
  </w:p>
  <w:p w14:paraId="58F7E157" w14:textId="77777777" w:rsidR="007B0559" w:rsidRDefault="007B0559">
    <w:pPr>
      <w:pStyle w:val="Header"/>
    </w:pPr>
  </w:p>
  <w:p w14:paraId="388CA564" w14:textId="77777777" w:rsidR="007B0559" w:rsidRDefault="007B0559">
    <w:pPr>
      <w:pStyle w:val="Header"/>
    </w:pPr>
  </w:p>
  <w:p w14:paraId="06B1BE8E" w14:textId="77777777" w:rsidR="007B0559" w:rsidRDefault="007B0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963F" w14:textId="77777777" w:rsidR="007B0559" w:rsidRDefault="007B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F33"/>
    <w:multiLevelType w:val="hybridMultilevel"/>
    <w:tmpl w:val="3B18861A"/>
    <w:lvl w:ilvl="0" w:tplc="D1181B7E">
      <w:start w:val="1"/>
      <w:numFmt w:val="lowerLetter"/>
      <w:lvlText w:val="%1."/>
      <w:lvlJc w:val="left"/>
      <w:pPr>
        <w:ind w:left="990" w:hanging="360"/>
      </w:pPr>
    </w:lvl>
    <w:lvl w:ilvl="1" w:tplc="34090019">
      <w:start w:val="1"/>
      <w:numFmt w:val="lowerLetter"/>
      <w:lvlText w:val="%2."/>
      <w:lvlJc w:val="left"/>
      <w:pPr>
        <w:ind w:left="1350" w:hanging="360"/>
      </w:pPr>
    </w:lvl>
    <w:lvl w:ilvl="2" w:tplc="3409001B">
      <w:start w:val="1"/>
      <w:numFmt w:val="lowerRoman"/>
      <w:lvlText w:val="%3."/>
      <w:lvlJc w:val="right"/>
      <w:pPr>
        <w:ind w:left="2070" w:hanging="180"/>
      </w:pPr>
    </w:lvl>
    <w:lvl w:ilvl="3" w:tplc="3409000F">
      <w:start w:val="1"/>
      <w:numFmt w:val="decimal"/>
      <w:lvlText w:val="%4."/>
      <w:lvlJc w:val="left"/>
      <w:pPr>
        <w:ind w:left="2790" w:hanging="360"/>
      </w:pPr>
    </w:lvl>
    <w:lvl w:ilvl="4" w:tplc="34090019">
      <w:start w:val="1"/>
      <w:numFmt w:val="lowerLetter"/>
      <w:lvlText w:val="%5."/>
      <w:lvlJc w:val="left"/>
      <w:pPr>
        <w:ind w:left="3510" w:hanging="360"/>
      </w:pPr>
    </w:lvl>
    <w:lvl w:ilvl="5" w:tplc="3409001B">
      <w:start w:val="1"/>
      <w:numFmt w:val="lowerRoman"/>
      <w:lvlText w:val="%6."/>
      <w:lvlJc w:val="right"/>
      <w:pPr>
        <w:ind w:left="4230" w:hanging="180"/>
      </w:pPr>
    </w:lvl>
    <w:lvl w:ilvl="6" w:tplc="3409000F">
      <w:start w:val="1"/>
      <w:numFmt w:val="decimal"/>
      <w:lvlText w:val="%7."/>
      <w:lvlJc w:val="left"/>
      <w:pPr>
        <w:ind w:left="4950" w:hanging="360"/>
      </w:pPr>
    </w:lvl>
    <w:lvl w:ilvl="7" w:tplc="34090019">
      <w:start w:val="1"/>
      <w:numFmt w:val="lowerLetter"/>
      <w:lvlText w:val="%8."/>
      <w:lvlJc w:val="left"/>
      <w:pPr>
        <w:ind w:left="5670" w:hanging="360"/>
      </w:pPr>
    </w:lvl>
    <w:lvl w:ilvl="8" w:tplc="3409001B">
      <w:start w:val="1"/>
      <w:numFmt w:val="lowerRoman"/>
      <w:lvlText w:val="%9."/>
      <w:lvlJc w:val="right"/>
      <w:pPr>
        <w:ind w:left="6390" w:hanging="180"/>
      </w:pPr>
    </w:lvl>
  </w:abstractNum>
  <w:abstractNum w:abstractNumId="1" w15:restartNumberingAfterBreak="0">
    <w:nsid w:val="017C131A"/>
    <w:multiLevelType w:val="hybridMultilevel"/>
    <w:tmpl w:val="7548BC66"/>
    <w:lvl w:ilvl="0" w:tplc="E2961D38">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2" w15:restartNumberingAfterBreak="0">
    <w:nsid w:val="01CD4E84"/>
    <w:multiLevelType w:val="hybridMultilevel"/>
    <w:tmpl w:val="10BE8640"/>
    <w:lvl w:ilvl="0" w:tplc="DF4C237A">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24005EC"/>
    <w:multiLevelType w:val="hybridMultilevel"/>
    <w:tmpl w:val="D6F4D62A"/>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3EB7141"/>
    <w:multiLevelType w:val="hybridMultilevel"/>
    <w:tmpl w:val="EC90087E"/>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5AD7419"/>
    <w:multiLevelType w:val="hybridMultilevel"/>
    <w:tmpl w:val="C92880B0"/>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 w15:restartNumberingAfterBreak="0">
    <w:nsid w:val="07382475"/>
    <w:multiLevelType w:val="hybridMultilevel"/>
    <w:tmpl w:val="ACE695A0"/>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7655B6F"/>
    <w:multiLevelType w:val="hybridMultilevel"/>
    <w:tmpl w:val="23CCB3C6"/>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15:restartNumberingAfterBreak="0">
    <w:nsid w:val="08974007"/>
    <w:multiLevelType w:val="hybridMultilevel"/>
    <w:tmpl w:val="D8A49232"/>
    <w:lvl w:ilvl="0" w:tplc="657CA956">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9" w15:restartNumberingAfterBreak="0">
    <w:nsid w:val="09CF775F"/>
    <w:multiLevelType w:val="hybridMultilevel"/>
    <w:tmpl w:val="1D885590"/>
    <w:lvl w:ilvl="0" w:tplc="3409000F">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0" w15:restartNumberingAfterBreak="0">
    <w:nsid w:val="09E6696B"/>
    <w:multiLevelType w:val="hybridMultilevel"/>
    <w:tmpl w:val="1188F0C0"/>
    <w:lvl w:ilvl="0" w:tplc="8F5C5C2A">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0C7F110C"/>
    <w:multiLevelType w:val="hybridMultilevel"/>
    <w:tmpl w:val="F9BAE1C0"/>
    <w:lvl w:ilvl="0" w:tplc="34090015">
      <w:start w:val="1"/>
      <w:numFmt w:val="upperLetter"/>
      <w:lvlText w:val="%1."/>
      <w:lvlJc w:val="left"/>
      <w:pPr>
        <w:ind w:left="2880" w:hanging="360"/>
      </w:pPr>
    </w:lvl>
    <w:lvl w:ilvl="1" w:tplc="34090015">
      <w:start w:val="1"/>
      <w:numFmt w:val="upperLetter"/>
      <w:lvlText w:val="%2."/>
      <w:lvlJc w:val="left"/>
      <w:pPr>
        <w:ind w:left="3600" w:hanging="360"/>
      </w:pPr>
    </w:lvl>
    <w:lvl w:ilvl="2" w:tplc="18225528">
      <w:start w:val="1"/>
      <w:numFmt w:val="decimal"/>
      <w:lvlText w:val="%3)"/>
      <w:lvlJc w:val="left"/>
      <w:pPr>
        <w:ind w:left="4500" w:hanging="360"/>
      </w:pPr>
      <w:rPr>
        <w:rFonts w:ascii="Times New Roman" w:eastAsia="Times New Roman" w:hAnsi="Times New Roman" w:cs="Times New Roman"/>
      </w:rPr>
    </w:lvl>
    <w:lvl w:ilvl="3" w:tplc="D6227534">
      <w:start w:val="1"/>
      <w:numFmt w:val="lowerLetter"/>
      <w:lvlText w:val="%4."/>
      <w:lvlJc w:val="left"/>
      <w:pPr>
        <w:ind w:left="5040" w:hanging="360"/>
      </w:pPr>
    </w:lvl>
    <w:lvl w:ilvl="4" w:tplc="AEB03124">
      <w:start w:val="1"/>
      <w:numFmt w:val="lowerRoman"/>
      <w:lvlText w:val="%5."/>
      <w:lvlJc w:val="left"/>
      <w:pPr>
        <w:ind w:left="6120" w:hanging="720"/>
      </w:pPr>
    </w:lvl>
    <w:lvl w:ilvl="5" w:tplc="C31EF8FC">
      <w:start w:val="1"/>
      <w:numFmt w:val="decimal"/>
      <w:lvlText w:val="%6."/>
      <w:lvlJc w:val="left"/>
      <w:pPr>
        <w:ind w:left="6660" w:hanging="360"/>
      </w:pPr>
    </w:lvl>
    <w:lvl w:ilvl="6" w:tplc="3409000F">
      <w:start w:val="1"/>
      <w:numFmt w:val="decimal"/>
      <w:lvlText w:val="%7."/>
      <w:lvlJc w:val="left"/>
      <w:pPr>
        <w:ind w:left="7200" w:hanging="360"/>
      </w:pPr>
    </w:lvl>
    <w:lvl w:ilvl="7" w:tplc="34090019">
      <w:start w:val="1"/>
      <w:numFmt w:val="lowerLetter"/>
      <w:lvlText w:val="%8."/>
      <w:lvlJc w:val="left"/>
      <w:pPr>
        <w:ind w:left="7920" w:hanging="360"/>
      </w:pPr>
    </w:lvl>
    <w:lvl w:ilvl="8" w:tplc="3409001B">
      <w:start w:val="1"/>
      <w:numFmt w:val="lowerRoman"/>
      <w:lvlText w:val="%9."/>
      <w:lvlJc w:val="right"/>
      <w:pPr>
        <w:ind w:left="8640" w:hanging="180"/>
      </w:pPr>
    </w:lvl>
  </w:abstractNum>
  <w:abstractNum w:abstractNumId="12" w15:restartNumberingAfterBreak="0">
    <w:nsid w:val="0D57727C"/>
    <w:multiLevelType w:val="hybridMultilevel"/>
    <w:tmpl w:val="613E23F0"/>
    <w:lvl w:ilvl="0" w:tplc="2B8027DA">
      <w:start w:val="1"/>
      <w:numFmt w:val="lowerLetter"/>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13" w15:restartNumberingAfterBreak="0">
    <w:nsid w:val="0F793B30"/>
    <w:multiLevelType w:val="hybridMultilevel"/>
    <w:tmpl w:val="E014FCE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15:restartNumberingAfterBreak="0">
    <w:nsid w:val="10AE281C"/>
    <w:multiLevelType w:val="hybridMultilevel"/>
    <w:tmpl w:val="DA3E2770"/>
    <w:lvl w:ilvl="0" w:tplc="301E7B98">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7194CF3"/>
    <w:multiLevelType w:val="hybridMultilevel"/>
    <w:tmpl w:val="6B645E14"/>
    <w:lvl w:ilvl="0" w:tplc="5EC6536A">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6" w15:restartNumberingAfterBreak="0">
    <w:nsid w:val="17D800E1"/>
    <w:multiLevelType w:val="hybridMultilevel"/>
    <w:tmpl w:val="143CAB6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185118DA"/>
    <w:multiLevelType w:val="hybridMultilevel"/>
    <w:tmpl w:val="9498F104"/>
    <w:lvl w:ilvl="0" w:tplc="0FF47896">
      <w:start w:val="1"/>
      <w:numFmt w:val="decimal"/>
      <w:lvlText w:val="%1."/>
      <w:lvlJc w:val="left"/>
      <w:pPr>
        <w:ind w:left="99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8" w15:restartNumberingAfterBreak="0">
    <w:nsid w:val="18C4598F"/>
    <w:multiLevelType w:val="hybridMultilevel"/>
    <w:tmpl w:val="255CBF5E"/>
    <w:lvl w:ilvl="0" w:tplc="879A9C2E">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1A9F7C96"/>
    <w:multiLevelType w:val="hybridMultilevel"/>
    <w:tmpl w:val="B3B48D0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1C162F70"/>
    <w:multiLevelType w:val="hybridMultilevel"/>
    <w:tmpl w:val="9ED86460"/>
    <w:lvl w:ilvl="0" w:tplc="5538BDAA">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3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7C4E81"/>
    <w:multiLevelType w:val="hybridMultilevel"/>
    <w:tmpl w:val="913C1F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EA14082"/>
    <w:multiLevelType w:val="hybridMultilevel"/>
    <w:tmpl w:val="1CE268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0D544AD"/>
    <w:multiLevelType w:val="hybridMultilevel"/>
    <w:tmpl w:val="B33ED730"/>
    <w:lvl w:ilvl="0" w:tplc="B5E0EE4E">
      <w:start w:val="1"/>
      <w:numFmt w:val="lowerLetter"/>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24" w15:restartNumberingAfterBreak="0">
    <w:nsid w:val="21B965FD"/>
    <w:multiLevelType w:val="hybridMultilevel"/>
    <w:tmpl w:val="5F98DC1E"/>
    <w:lvl w:ilvl="0" w:tplc="D1181B7E">
      <w:start w:val="1"/>
      <w:numFmt w:val="lowerLetter"/>
      <w:lvlText w:val="%1."/>
      <w:lvlJc w:val="left"/>
      <w:pPr>
        <w:ind w:left="3600" w:hanging="360"/>
      </w:pPr>
    </w:lvl>
    <w:lvl w:ilvl="1" w:tplc="34090019">
      <w:start w:val="1"/>
      <w:numFmt w:val="lowerLetter"/>
      <w:lvlText w:val="%2."/>
      <w:lvlJc w:val="left"/>
      <w:pPr>
        <w:ind w:left="4320" w:hanging="360"/>
      </w:pPr>
    </w:lvl>
    <w:lvl w:ilvl="2" w:tplc="3409001B">
      <w:start w:val="1"/>
      <w:numFmt w:val="lowerRoman"/>
      <w:lvlText w:val="%3."/>
      <w:lvlJc w:val="right"/>
      <w:pPr>
        <w:ind w:left="5040" w:hanging="180"/>
      </w:pPr>
    </w:lvl>
    <w:lvl w:ilvl="3" w:tplc="3409000F">
      <w:start w:val="1"/>
      <w:numFmt w:val="decimal"/>
      <w:lvlText w:val="%4."/>
      <w:lvlJc w:val="left"/>
      <w:pPr>
        <w:ind w:left="5760" w:hanging="360"/>
      </w:pPr>
    </w:lvl>
    <w:lvl w:ilvl="4" w:tplc="34090019">
      <w:start w:val="1"/>
      <w:numFmt w:val="lowerLetter"/>
      <w:lvlText w:val="%5."/>
      <w:lvlJc w:val="left"/>
      <w:pPr>
        <w:ind w:left="6480" w:hanging="360"/>
      </w:pPr>
    </w:lvl>
    <w:lvl w:ilvl="5" w:tplc="3409001B">
      <w:start w:val="1"/>
      <w:numFmt w:val="lowerRoman"/>
      <w:lvlText w:val="%6."/>
      <w:lvlJc w:val="right"/>
      <w:pPr>
        <w:ind w:left="7200" w:hanging="180"/>
      </w:pPr>
    </w:lvl>
    <w:lvl w:ilvl="6" w:tplc="3409000F">
      <w:start w:val="1"/>
      <w:numFmt w:val="decimal"/>
      <w:lvlText w:val="%7."/>
      <w:lvlJc w:val="left"/>
      <w:pPr>
        <w:ind w:left="7920" w:hanging="360"/>
      </w:pPr>
    </w:lvl>
    <w:lvl w:ilvl="7" w:tplc="34090019">
      <w:start w:val="1"/>
      <w:numFmt w:val="lowerLetter"/>
      <w:lvlText w:val="%8."/>
      <w:lvlJc w:val="left"/>
      <w:pPr>
        <w:ind w:left="8640" w:hanging="360"/>
      </w:pPr>
    </w:lvl>
    <w:lvl w:ilvl="8" w:tplc="3409001B">
      <w:start w:val="1"/>
      <w:numFmt w:val="lowerRoman"/>
      <w:lvlText w:val="%9."/>
      <w:lvlJc w:val="right"/>
      <w:pPr>
        <w:ind w:left="9360" w:hanging="180"/>
      </w:pPr>
    </w:lvl>
  </w:abstractNum>
  <w:abstractNum w:abstractNumId="25" w15:restartNumberingAfterBreak="0">
    <w:nsid w:val="22F536C1"/>
    <w:multiLevelType w:val="hybridMultilevel"/>
    <w:tmpl w:val="B3B48D0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6" w15:restartNumberingAfterBreak="0">
    <w:nsid w:val="2A6354B4"/>
    <w:multiLevelType w:val="hybridMultilevel"/>
    <w:tmpl w:val="D596918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04090011">
      <w:start w:val="1"/>
      <w:numFmt w:val="decimal"/>
      <w:lvlText w:val="%3)"/>
      <w:lvlJc w:val="lef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2A861ACF"/>
    <w:multiLevelType w:val="hybridMultilevel"/>
    <w:tmpl w:val="FD50963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2B522F30"/>
    <w:multiLevelType w:val="hybridMultilevel"/>
    <w:tmpl w:val="707CB454"/>
    <w:lvl w:ilvl="0" w:tplc="F538FB40">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29" w15:restartNumberingAfterBreak="0">
    <w:nsid w:val="2B79054D"/>
    <w:multiLevelType w:val="hybridMultilevel"/>
    <w:tmpl w:val="E0A6BCFE"/>
    <w:lvl w:ilvl="0" w:tplc="FA78999E">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0" w15:restartNumberingAfterBreak="0">
    <w:nsid w:val="2BA47BB1"/>
    <w:multiLevelType w:val="hybridMultilevel"/>
    <w:tmpl w:val="77D45BC2"/>
    <w:lvl w:ilvl="0" w:tplc="B90C90B2">
      <w:start w:val="1"/>
      <w:numFmt w:val="decimal"/>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1" w15:restartNumberingAfterBreak="0">
    <w:nsid w:val="2C9D2D97"/>
    <w:multiLevelType w:val="hybridMultilevel"/>
    <w:tmpl w:val="18F824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0AD2573"/>
    <w:multiLevelType w:val="hybridMultilevel"/>
    <w:tmpl w:val="ACB42862"/>
    <w:lvl w:ilvl="0" w:tplc="D1181B7E">
      <w:start w:val="1"/>
      <w:numFmt w:val="lowerLetter"/>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33" w15:restartNumberingAfterBreak="0">
    <w:nsid w:val="3198608B"/>
    <w:multiLevelType w:val="hybridMultilevel"/>
    <w:tmpl w:val="6A3E37F0"/>
    <w:lvl w:ilvl="0" w:tplc="AD423AAA">
      <w:start w:val="1"/>
      <w:numFmt w:val="decimal"/>
      <w:lvlText w:val="%1)"/>
      <w:lvlJc w:val="left"/>
      <w:pPr>
        <w:ind w:left="1620" w:hanging="360"/>
      </w:pPr>
      <w:rPr>
        <w:rFonts w:hint="default"/>
      </w:rPr>
    </w:lvl>
    <w:lvl w:ilvl="1" w:tplc="34090019">
      <w:start w:val="1"/>
      <w:numFmt w:val="lowerLetter"/>
      <w:lvlText w:val="%2."/>
      <w:lvlJc w:val="left"/>
      <w:pPr>
        <w:ind w:left="2340" w:hanging="360"/>
      </w:pPr>
    </w:lvl>
    <w:lvl w:ilvl="2" w:tplc="3409001B">
      <w:start w:val="1"/>
      <w:numFmt w:val="lowerRoman"/>
      <w:lvlText w:val="%3."/>
      <w:lvlJc w:val="right"/>
      <w:pPr>
        <w:ind w:left="3060" w:hanging="180"/>
      </w:pPr>
    </w:lvl>
    <w:lvl w:ilvl="3" w:tplc="4B0C5F4A">
      <w:start w:val="1"/>
      <w:numFmt w:val="decimal"/>
      <w:lvlText w:val="%4."/>
      <w:lvlJc w:val="left"/>
      <w:pPr>
        <w:ind w:left="3780" w:hanging="360"/>
      </w:pPr>
      <w:rPr>
        <w:i w:val="0"/>
      </w:r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34" w15:restartNumberingAfterBreak="0">
    <w:nsid w:val="337431AE"/>
    <w:multiLevelType w:val="hybridMultilevel"/>
    <w:tmpl w:val="BC7EE10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5" w15:restartNumberingAfterBreak="0">
    <w:nsid w:val="34CD4B2A"/>
    <w:multiLevelType w:val="hybridMultilevel"/>
    <w:tmpl w:val="2F367B08"/>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7DD5DB4"/>
    <w:multiLevelType w:val="hybridMultilevel"/>
    <w:tmpl w:val="D3F4D4C0"/>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38C23239"/>
    <w:multiLevelType w:val="hybridMultilevel"/>
    <w:tmpl w:val="9DC882C6"/>
    <w:lvl w:ilvl="0" w:tplc="AC3ABBF6">
      <w:start w:val="1"/>
      <w:numFmt w:val="upperLetter"/>
      <w:lvlText w:val="%1."/>
      <w:lvlJc w:val="left"/>
      <w:pPr>
        <w:ind w:left="720" w:hanging="360"/>
      </w:pPr>
      <w:rPr>
        <w:rFonts w:eastAsia="Calibri"/>
        <w:b w:val="0"/>
        <w:i w:val="0"/>
      </w:rPr>
    </w:lvl>
    <w:lvl w:ilvl="1" w:tplc="55BECE12">
      <w:start w:val="1"/>
      <w:numFmt w:val="decimal"/>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8" w15:restartNumberingAfterBreak="0">
    <w:nsid w:val="391F17B6"/>
    <w:multiLevelType w:val="hybridMultilevel"/>
    <w:tmpl w:val="913C1F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A9B0F0F"/>
    <w:multiLevelType w:val="hybridMultilevel"/>
    <w:tmpl w:val="871260CC"/>
    <w:lvl w:ilvl="0" w:tplc="778C96B8">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40" w15:restartNumberingAfterBreak="0">
    <w:nsid w:val="471E168F"/>
    <w:multiLevelType w:val="hybridMultilevel"/>
    <w:tmpl w:val="57F013C0"/>
    <w:lvl w:ilvl="0" w:tplc="4FB07A6E">
      <w:start w:val="1"/>
      <w:numFmt w:val="decimal"/>
      <w:lvlText w:val="%1)"/>
      <w:lvlJc w:val="left"/>
      <w:pPr>
        <w:ind w:left="1800" w:hanging="360"/>
      </w:p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start w:val="1"/>
      <w:numFmt w:val="lowerLetter"/>
      <w:lvlText w:val="%8."/>
      <w:lvlJc w:val="left"/>
      <w:pPr>
        <w:ind w:left="6840" w:hanging="360"/>
      </w:pPr>
    </w:lvl>
    <w:lvl w:ilvl="8" w:tplc="3409001B">
      <w:start w:val="1"/>
      <w:numFmt w:val="lowerRoman"/>
      <w:lvlText w:val="%9."/>
      <w:lvlJc w:val="right"/>
      <w:pPr>
        <w:ind w:left="7560" w:hanging="180"/>
      </w:pPr>
    </w:lvl>
  </w:abstractNum>
  <w:abstractNum w:abstractNumId="41" w15:restartNumberingAfterBreak="0">
    <w:nsid w:val="47B40683"/>
    <w:multiLevelType w:val="hybridMultilevel"/>
    <w:tmpl w:val="FD50963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482623AF"/>
    <w:multiLevelType w:val="hybridMultilevel"/>
    <w:tmpl w:val="024A3AFE"/>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85B12C6"/>
    <w:multiLevelType w:val="hybridMultilevel"/>
    <w:tmpl w:val="EEE464FC"/>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8DB34E7"/>
    <w:multiLevelType w:val="hybridMultilevel"/>
    <w:tmpl w:val="8CAC3E1C"/>
    <w:lvl w:ilvl="0" w:tplc="D27425B8">
      <w:start w:val="3"/>
      <w:numFmt w:val="lowerLetter"/>
      <w:lvlText w:val="%1."/>
      <w:lvlJc w:val="left"/>
      <w:pPr>
        <w:ind w:left="288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15:restartNumberingAfterBreak="0">
    <w:nsid w:val="497B273C"/>
    <w:multiLevelType w:val="hybridMultilevel"/>
    <w:tmpl w:val="D81E81CA"/>
    <w:lvl w:ilvl="0" w:tplc="3C9CA3F0">
      <w:start w:val="1"/>
      <w:numFmt w:val="lowerLetter"/>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46" w15:restartNumberingAfterBreak="0">
    <w:nsid w:val="49F44890"/>
    <w:multiLevelType w:val="hybridMultilevel"/>
    <w:tmpl w:val="11A43FF8"/>
    <w:lvl w:ilvl="0" w:tplc="FDC65552">
      <w:start w:val="12"/>
      <w:numFmt w:val="upperLetter"/>
      <w:lvlText w:val="%1."/>
      <w:lvlJc w:val="left"/>
      <w:pPr>
        <w:ind w:left="450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7" w15:restartNumberingAfterBreak="0">
    <w:nsid w:val="4A014CBB"/>
    <w:multiLevelType w:val="hybridMultilevel"/>
    <w:tmpl w:val="84A429D0"/>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C150E8D"/>
    <w:multiLevelType w:val="hybridMultilevel"/>
    <w:tmpl w:val="BCA23568"/>
    <w:lvl w:ilvl="0" w:tplc="B094B5CA">
      <w:start w:val="1"/>
      <w:numFmt w:val="decimal"/>
      <w:lvlText w:val="%1."/>
      <w:lvlJc w:val="left"/>
      <w:pPr>
        <w:tabs>
          <w:tab w:val="num" w:pos="720"/>
        </w:tabs>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9" w15:restartNumberingAfterBreak="0">
    <w:nsid w:val="51457BC5"/>
    <w:multiLevelType w:val="hybridMultilevel"/>
    <w:tmpl w:val="0FE06E32"/>
    <w:lvl w:ilvl="0" w:tplc="8A568A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53BB6A9B"/>
    <w:multiLevelType w:val="hybridMultilevel"/>
    <w:tmpl w:val="1722E454"/>
    <w:lvl w:ilvl="0" w:tplc="3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3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5423049D"/>
    <w:multiLevelType w:val="hybridMultilevel"/>
    <w:tmpl w:val="1ADCB380"/>
    <w:lvl w:ilvl="0" w:tplc="545E0206">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52" w15:restartNumberingAfterBreak="0">
    <w:nsid w:val="56D859B0"/>
    <w:multiLevelType w:val="hybridMultilevel"/>
    <w:tmpl w:val="D934500C"/>
    <w:lvl w:ilvl="0" w:tplc="3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26A2A5C">
      <w:start w:val="10"/>
      <w:numFmt w:val="upperLetter"/>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586F7372"/>
    <w:multiLevelType w:val="hybridMultilevel"/>
    <w:tmpl w:val="76A883CC"/>
    <w:lvl w:ilvl="0" w:tplc="3A9E48BC">
      <w:start w:val="1"/>
      <w:numFmt w:val="decimal"/>
      <w:lvlText w:val="%1."/>
      <w:lvlJc w:val="left"/>
      <w:pPr>
        <w:tabs>
          <w:tab w:val="num" w:pos="720"/>
        </w:tabs>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4" w15:restartNumberingAfterBreak="0">
    <w:nsid w:val="5E397158"/>
    <w:multiLevelType w:val="hybridMultilevel"/>
    <w:tmpl w:val="EFA2BE22"/>
    <w:lvl w:ilvl="0" w:tplc="3409000F">
      <w:start w:val="1"/>
      <w:numFmt w:val="decimal"/>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55" w15:restartNumberingAfterBreak="0">
    <w:nsid w:val="5E60636E"/>
    <w:multiLevelType w:val="hybridMultilevel"/>
    <w:tmpl w:val="8794D3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65DE4595"/>
    <w:multiLevelType w:val="hybridMultilevel"/>
    <w:tmpl w:val="3554462C"/>
    <w:lvl w:ilvl="0" w:tplc="B094B5CA">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7" w15:restartNumberingAfterBreak="0">
    <w:nsid w:val="66580B55"/>
    <w:multiLevelType w:val="hybridMultilevel"/>
    <w:tmpl w:val="DC08DF2A"/>
    <w:lvl w:ilvl="0" w:tplc="D732389C">
      <w:start w:val="1"/>
      <w:numFmt w:val="decimal"/>
      <w:lvlText w:val="%1."/>
      <w:lvlJc w:val="left"/>
      <w:pPr>
        <w:ind w:left="1080" w:hanging="360"/>
      </w:pPr>
      <w:rPr>
        <w:rFonts w:ascii="Times New Roman" w:eastAsia="Times New Roman" w:hAnsi="Times New Roman" w:cs="Times New Roman"/>
        <w:b w:val="0"/>
        <w:i w:val="0"/>
        <w:sz w:val="24"/>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58" w15:restartNumberingAfterBreak="0">
    <w:nsid w:val="66A74F1E"/>
    <w:multiLevelType w:val="hybridMultilevel"/>
    <w:tmpl w:val="E8B643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675B688E"/>
    <w:multiLevelType w:val="hybridMultilevel"/>
    <w:tmpl w:val="CB9CA8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6D854F41"/>
    <w:multiLevelType w:val="hybridMultilevel"/>
    <w:tmpl w:val="E5849414"/>
    <w:lvl w:ilvl="0" w:tplc="98DE1A1C">
      <w:start w:val="1"/>
      <w:numFmt w:val="decimal"/>
      <w:lvlText w:val="%1)"/>
      <w:lvlJc w:val="left"/>
      <w:pPr>
        <w:ind w:left="1800" w:hanging="360"/>
      </w:p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start w:val="1"/>
      <w:numFmt w:val="lowerLetter"/>
      <w:lvlText w:val="%8."/>
      <w:lvlJc w:val="left"/>
      <w:pPr>
        <w:ind w:left="6840" w:hanging="360"/>
      </w:pPr>
    </w:lvl>
    <w:lvl w:ilvl="8" w:tplc="3409001B">
      <w:start w:val="1"/>
      <w:numFmt w:val="lowerRoman"/>
      <w:lvlText w:val="%9."/>
      <w:lvlJc w:val="right"/>
      <w:pPr>
        <w:ind w:left="7560" w:hanging="180"/>
      </w:pPr>
    </w:lvl>
  </w:abstractNum>
  <w:abstractNum w:abstractNumId="61" w15:restartNumberingAfterBreak="0">
    <w:nsid w:val="6F5729BD"/>
    <w:multiLevelType w:val="hybridMultilevel"/>
    <w:tmpl w:val="C520D796"/>
    <w:lvl w:ilvl="0" w:tplc="91EC91F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62" w15:restartNumberingAfterBreak="0">
    <w:nsid w:val="6FAF60FF"/>
    <w:multiLevelType w:val="hybridMultilevel"/>
    <w:tmpl w:val="D3FE6AEA"/>
    <w:lvl w:ilvl="0" w:tplc="34090019">
      <w:start w:val="1"/>
      <w:numFmt w:val="lowerLetter"/>
      <w:lvlText w:val="%1."/>
      <w:lvlJc w:val="left"/>
      <w:pPr>
        <w:ind w:left="1782" w:hanging="360"/>
      </w:pPr>
    </w:lvl>
    <w:lvl w:ilvl="1" w:tplc="34090019">
      <w:start w:val="1"/>
      <w:numFmt w:val="lowerLetter"/>
      <w:lvlText w:val="%2."/>
      <w:lvlJc w:val="left"/>
      <w:pPr>
        <w:ind w:left="2502" w:hanging="360"/>
      </w:pPr>
    </w:lvl>
    <w:lvl w:ilvl="2" w:tplc="3409001B">
      <w:start w:val="1"/>
      <w:numFmt w:val="lowerRoman"/>
      <w:lvlText w:val="%3."/>
      <w:lvlJc w:val="right"/>
      <w:pPr>
        <w:ind w:left="3222" w:hanging="180"/>
      </w:pPr>
    </w:lvl>
    <w:lvl w:ilvl="3" w:tplc="3409000F">
      <w:start w:val="1"/>
      <w:numFmt w:val="decimal"/>
      <w:lvlText w:val="%4."/>
      <w:lvlJc w:val="left"/>
      <w:pPr>
        <w:ind w:left="3942" w:hanging="360"/>
      </w:pPr>
    </w:lvl>
    <w:lvl w:ilvl="4" w:tplc="34090019">
      <w:start w:val="1"/>
      <w:numFmt w:val="lowerLetter"/>
      <w:lvlText w:val="%5."/>
      <w:lvlJc w:val="left"/>
      <w:pPr>
        <w:ind w:left="4662" w:hanging="360"/>
      </w:pPr>
    </w:lvl>
    <w:lvl w:ilvl="5" w:tplc="3409001B">
      <w:start w:val="1"/>
      <w:numFmt w:val="lowerRoman"/>
      <w:lvlText w:val="%6."/>
      <w:lvlJc w:val="right"/>
      <w:pPr>
        <w:ind w:left="5382" w:hanging="180"/>
      </w:pPr>
    </w:lvl>
    <w:lvl w:ilvl="6" w:tplc="3409000F">
      <w:start w:val="1"/>
      <w:numFmt w:val="decimal"/>
      <w:lvlText w:val="%7."/>
      <w:lvlJc w:val="left"/>
      <w:pPr>
        <w:ind w:left="6102" w:hanging="360"/>
      </w:pPr>
    </w:lvl>
    <w:lvl w:ilvl="7" w:tplc="34090019">
      <w:start w:val="1"/>
      <w:numFmt w:val="lowerLetter"/>
      <w:lvlText w:val="%8."/>
      <w:lvlJc w:val="left"/>
      <w:pPr>
        <w:ind w:left="6822" w:hanging="360"/>
      </w:pPr>
    </w:lvl>
    <w:lvl w:ilvl="8" w:tplc="3409001B">
      <w:start w:val="1"/>
      <w:numFmt w:val="lowerRoman"/>
      <w:lvlText w:val="%9."/>
      <w:lvlJc w:val="right"/>
      <w:pPr>
        <w:ind w:left="7542" w:hanging="180"/>
      </w:pPr>
    </w:lvl>
  </w:abstractNum>
  <w:abstractNum w:abstractNumId="63" w15:restartNumberingAfterBreak="0">
    <w:nsid w:val="6FF56AF4"/>
    <w:multiLevelType w:val="hybridMultilevel"/>
    <w:tmpl w:val="B9E03664"/>
    <w:lvl w:ilvl="0" w:tplc="34090011">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0CDEDC80">
      <w:start w:val="1"/>
      <w:numFmt w:val="upperLetter"/>
      <w:lvlText w:val="%4."/>
      <w:lvlJc w:val="left"/>
      <w:pPr>
        <w:ind w:left="2880" w:hanging="360"/>
      </w:pPr>
      <w:rPr>
        <w:rFonts w:hint="default"/>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15D586E"/>
    <w:multiLevelType w:val="hybridMultilevel"/>
    <w:tmpl w:val="5B38F0A0"/>
    <w:lvl w:ilvl="0" w:tplc="41860EFC">
      <w:start w:val="1"/>
      <w:numFmt w:val="decimal"/>
      <w:lvlText w:val="%1)"/>
      <w:lvlJc w:val="left"/>
      <w:pPr>
        <w:ind w:left="720" w:hanging="360"/>
      </w:pPr>
      <w:rPr>
        <w:rFonts w:ascii="Times New Roman" w:hAnsi="Times New Roman" w:cs="Times New Roman" w:hint="default"/>
        <w:b w:val="0"/>
        <w:i w:val="0"/>
        <w:sz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5" w15:restartNumberingAfterBreak="0">
    <w:nsid w:val="71AA48E3"/>
    <w:multiLevelType w:val="hybridMultilevel"/>
    <w:tmpl w:val="CA2690F2"/>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6" w15:restartNumberingAfterBreak="0">
    <w:nsid w:val="72F900A1"/>
    <w:multiLevelType w:val="hybridMultilevel"/>
    <w:tmpl w:val="81AE787C"/>
    <w:lvl w:ilvl="0" w:tplc="A2B805D6">
      <w:start w:val="1"/>
      <w:numFmt w:val="decimal"/>
      <w:lvlText w:val="%1)"/>
      <w:lvlJc w:val="left"/>
      <w:pPr>
        <w:ind w:left="1080" w:hanging="360"/>
      </w:pPr>
      <w:rPr>
        <w:rFonts w:ascii="Times New Roman" w:eastAsia="Times New Roman" w:hAnsi="Times New Roman" w:cs="Times New Roman"/>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67" w15:restartNumberingAfterBreak="0">
    <w:nsid w:val="72FD2BA4"/>
    <w:multiLevelType w:val="hybridMultilevel"/>
    <w:tmpl w:val="FD50963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8" w15:restartNumberingAfterBreak="0">
    <w:nsid w:val="75C71C51"/>
    <w:multiLevelType w:val="hybridMultilevel"/>
    <w:tmpl w:val="7E56361E"/>
    <w:lvl w:ilvl="0" w:tplc="B06A6ACC">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69" w15:restartNumberingAfterBreak="0">
    <w:nsid w:val="76A449F1"/>
    <w:multiLevelType w:val="hybridMultilevel"/>
    <w:tmpl w:val="7A14F6D8"/>
    <w:lvl w:ilvl="0" w:tplc="AAD414A2">
      <w:start w:val="1"/>
      <w:numFmt w:val="decimal"/>
      <w:lvlText w:val="%1)"/>
      <w:lvlJc w:val="left"/>
      <w:pPr>
        <w:ind w:left="360" w:hanging="360"/>
      </w:pPr>
      <w:rPr>
        <w:color w:val="auto"/>
      </w:rPr>
    </w:lvl>
    <w:lvl w:ilvl="1" w:tplc="4BF8FF0C">
      <w:start w:val="1"/>
      <w:numFmt w:val="lowerLetter"/>
      <w:lvlText w:val="%2."/>
      <w:lvlJc w:val="left"/>
      <w:pPr>
        <w:ind w:left="1080" w:hanging="360"/>
      </w:pPr>
      <w:rPr>
        <w:color w:val="auto"/>
      </w:r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0" w15:restartNumberingAfterBreak="0">
    <w:nsid w:val="789F3733"/>
    <w:multiLevelType w:val="hybridMultilevel"/>
    <w:tmpl w:val="ADC4BFA6"/>
    <w:lvl w:ilvl="0" w:tplc="FC3C2A08">
      <w:start w:val="1"/>
      <w:numFmt w:val="lowerLetter"/>
      <w:lvlText w:val="%1."/>
      <w:lvlJc w:val="left"/>
      <w:pPr>
        <w:ind w:left="1080" w:hanging="360"/>
      </w:pPr>
      <w:rPr>
        <w:rFonts w:ascii="Times New Roman" w:hAnsi="Times New Roman" w:cs="Times New Roman" w:hint="default"/>
        <w:b w:val="0"/>
        <w:i w:val="0"/>
        <w:sz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1" w15:restartNumberingAfterBreak="0">
    <w:nsid w:val="79F62AB1"/>
    <w:multiLevelType w:val="hybridMultilevel"/>
    <w:tmpl w:val="36443B5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15:restartNumberingAfterBreak="0">
    <w:nsid w:val="7A597D8D"/>
    <w:multiLevelType w:val="hybridMultilevel"/>
    <w:tmpl w:val="A274DDB2"/>
    <w:lvl w:ilvl="0" w:tplc="A14C8C4C">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73" w15:restartNumberingAfterBreak="0">
    <w:nsid w:val="7F273DF5"/>
    <w:multiLevelType w:val="hybridMultilevel"/>
    <w:tmpl w:val="154C55F6"/>
    <w:lvl w:ilvl="0" w:tplc="0E1E131A">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num w:numId="1">
    <w:abstractNumId w:val="6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36"/>
  </w:num>
  <w:num w:numId="65">
    <w:abstractNumId w:val="33"/>
  </w:num>
  <w:num w:numId="66">
    <w:abstractNumId w:val="71"/>
  </w:num>
  <w:num w:numId="67">
    <w:abstractNumId w:val="54"/>
  </w:num>
  <w:num w:numId="68">
    <w:abstractNumId w:val="59"/>
  </w:num>
  <w:num w:numId="69">
    <w:abstractNumId w:val="67"/>
  </w:num>
  <w:num w:numId="70">
    <w:abstractNumId w:val="31"/>
  </w:num>
  <w:num w:numId="71">
    <w:abstractNumId w:val="19"/>
  </w:num>
  <w:num w:numId="72">
    <w:abstractNumId w:val="41"/>
  </w:num>
  <w:num w:numId="73">
    <w:abstractNumId w:val="25"/>
  </w:num>
  <w:num w:numId="74">
    <w:abstractNumId w:val="27"/>
  </w:num>
  <w:num w:numId="75">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E1"/>
    <w:rsid w:val="0001579B"/>
    <w:rsid w:val="00021D2F"/>
    <w:rsid w:val="00045159"/>
    <w:rsid w:val="00045AE8"/>
    <w:rsid w:val="00050DED"/>
    <w:rsid w:val="00065A45"/>
    <w:rsid w:val="0009001B"/>
    <w:rsid w:val="000A71E1"/>
    <w:rsid w:val="000B017B"/>
    <w:rsid w:val="000C0F85"/>
    <w:rsid w:val="000C5DE1"/>
    <w:rsid w:val="000D0389"/>
    <w:rsid w:val="000D39C4"/>
    <w:rsid w:val="000D5BF3"/>
    <w:rsid w:val="0011033F"/>
    <w:rsid w:val="00113C15"/>
    <w:rsid w:val="00114F2F"/>
    <w:rsid w:val="00116A92"/>
    <w:rsid w:val="00132D7B"/>
    <w:rsid w:val="001371B2"/>
    <w:rsid w:val="00140C92"/>
    <w:rsid w:val="00140F4F"/>
    <w:rsid w:val="00142AC9"/>
    <w:rsid w:val="00153105"/>
    <w:rsid w:val="00156181"/>
    <w:rsid w:val="001719CA"/>
    <w:rsid w:val="00176DFF"/>
    <w:rsid w:val="00180C79"/>
    <w:rsid w:val="00190942"/>
    <w:rsid w:val="00197F74"/>
    <w:rsid w:val="001B0CF6"/>
    <w:rsid w:val="001B1E1B"/>
    <w:rsid w:val="001C12DA"/>
    <w:rsid w:val="001D092D"/>
    <w:rsid w:val="001D5FD8"/>
    <w:rsid w:val="001E0B7D"/>
    <w:rsid w:val="001F02D9"/>
    <w:rsid w:val="001F5AD4"/>
    <w:rsid w:val="002071B7"/>
    <w:rsid w:val="002100A4"/>
    <w:rsid w:val="00212B71"/>
    <w:rsid w:val="00215296"/>
    <w:rsid w:val="002330A6"/>
    <w:rsid w:val="002343E9"/>
    <w:rsid w:val="0023491A"/>
    <w:rsid w:val="00235962"/>
    <w:rsid w:val="002720B3"/>
    <w:rsid w:val="00276AE1"/>
    <w:rsid w:val="00276FA4"/>
    <w:rsid w:val="00284E56"/>
    <w:rsid w:val="002948BA"/>
    <w:rsid w:val="002A727C"/>
    <w:rsid w:val="002A780E"/>
    <w:rsid w:val="002B2630"/>
    <w:rsid w:val="002B367E"/>
    <w:rsid w:val="002B4657"/>
    <w:rsid w:val="002C32DC"/>
    <w:rsid w:val="002D7AC8"/>
    <w:rsid w:val="002E0617"/>
    <w:rsid w:val="002E1690"/>
    <w:rsid w:val="002E3803"/>
    <w:rsid w:val="0031514A"/>
    <w:rsid w:val="00324DC5"/>
    <w:rsid w:val="003344D3"/>
    <w:rsid w:val="00337CE0"/>
    <w:rsid w:val="00340983"/>
    <w:rsid w:val="00344165"/>
    <w:rsid w:val="00351353"/>
    <w:rsid w:val="003552CF"/>
    <w:rsid w:val="003567D2"/>
    <w:rsid w:val="00364487"/>
    <w:rsid w:val="0036603C"/>
    <w:rsid w:val="003716C7"/>
    <w:rsid w:val="00383EBD"/>
    <w:rsid w:val="003A5F8B"/>
    <w:rsid w:val="003B3A7F"/>
    <w:rsid w:val="003C2AFC"/>
    <w:rsid w:val="003C2D05"/>
    <w:rsid w:val="003C51D6"/>
    <w:rsid w:val="003E45F8"/>
    <w:rsid w:val="003F29AB"/>
    <w:rsid w:val="003F6A24"/>
    <w:rsid w:val="0040486D"/>
    <w:rsid w:val="00432FCA"/>
    <w:rsid w:val="004442C6"/>
    <w:rsid w:val="00451686"/>
    <w:rsid w:val="004563F5"/>
    <w:rsid w:val="00460E7D"/>
    <w:rsid w:val="00471A77"/>
    <w:rsid w:val="00477B3D"/>
    <w:rsid w:val="00497839"/>
    <w:rsid w:val="004B0E7F"/>
    <w:rsid w:val="004C5BD0"/>
    <w:rsid w:val="004D2311"/>
    <w:rsid w:val="004D6132"/>
    <w:rsid w:val="004F24CD"/>
    <w:rsid w:val="004F4BF8"/>
    <w:rsid w:val="004F6481"/>
    <w:rsid w:val="00502242"/>
    <w:rsid w:val="00551E83"/>
    <w:rsid w:val="00591F46"/>
    <w:rsid w:val="005A6EFC"/>
    <w:rsid w:val="005B164D"/>
    <w:rsid w:val="005B5FFE"/>
    <w:rsid w:val="005C307F"/>
    <w:rsid w:val="005E0A52"/>
    <w:rsid w:val="005F2332"/>
    <w:rsid w:val="005F4D1F"/>
    <w:rsid w:val="00624E30"/>
    <w:rsid w:val="00646EED"/>
    <w:rsid w:val="0066254B"/>
    <w:rsid w:val="006631BC"/>
    <w:rsid w:val="00664395"/>
    <w:rsid w:val="00683BD4"/>
    <w:rsid w:val="00691DF9"/>
    <w:rsid w:val="00697412"/>
    <w:rsid w:val="0069766E"/>
    <w:rsid w:val="006A1F91"/>
    <w:rsid w:val="006C43A4"/>
    <w:rsid w:val="006D0905"/>
    <w:rsid w:val="006D34DD"/>
    <w:rsid w:val="006D5530"/>
    <w:rsid w:val="006D6246"/>
    <w:rsid w:val="006D62D4"/>
    <w:rsid w:val="006E3694"/>
    <w:rsid w:val="006E646A"/>
    <w:rsid w:val="006F2552"/>
    <w:rsid w:val="00705053"/>
    <w:rsid w:val="00710806"/>
    <w:rsid w:val="00715E9F"/>
    <w:rsid w:val="0072394C"/>
    <w:rsid w:val="007269BC"/>
    <w:rsid w:val="00747B32"/>
    <w:rsid w:val="00757582"/>
    <w:rsid w:val="007614A9"/>
    <w:rsid w:val="00761561"/>
    <w:rsid w:val="00775151"/>
    <w:rsid w:val="00783B2F"/>
    <w:rsid w:val="00797492"/>
    <w:rsid w:val="007A74AF"/>
    <w:rsid w:val="007B0559"/>
    <w:rsid w:val="007B3657"/>
    <w:rsid w:val="007D43FE"/>
    <w:rsid w:val="007D76B9"/>
    <w:rsid w:val="007E4D9C"/>
    <w:rsid w:val="007E7B15"/>
    <w:rsid w:val="00806CDA"/>
    <w:rsid w:val="0081063D"/>
    <w:rsid w:val="00834FC3"/>
    <w:rsid w:val="008359F6"/>
    <w:rsid w:val="008362C6"/>
    <w:rsid w:val="00845872"/>
    <w:rsid w:val="00850D88"/>
    <w:rsid w:val="008523B3"/>
    <w:rsid w:val="00870112"/>
    <w:rsid w:val="008741C0"/>
    <w:rsid w:val="00877625"/>
    <w:rsid w:val="00882897"/>
    <w:rsid w:val="00883546"/>
    <w:rsid w:val="00884980"/>
    <w:rsid w:val="00895BA1"/>
    <w:rsid w:val="008D27BC"/>
    <w:rsid w:val="008D287D"/>
    <w:rsid w:val="00916AAA"/>
    <w:rsid w:val="00977CF9"/>
    <w:rsid w:val="00986AD5"/>
    <w:rsid w:val="00995F86"/>
    <w:rsid w:val="009A3801"/>
    <w:rsid w:val="009B57CA"/>
    <w:rsid w:val="009C520C"/>
    <w:rsid w:val="009C6F9A"/>
    <w:rsid w:val="009D1B79"/>
    <w:rsid w:val="009E3E73"/>
    <w:rsid w:val="009F2567"/>
    <w:rsid w:val="00A11405"/>
    <w:rsid w:val="00A1218A"/>
    <w:rsid w:val="00A144E2"/>
    <w:rsid w:val="00A26E82"/>
    <w:rsid w:val="00A277B3"/>
    <w:rsid w:val="00A40701"/>
    <w:rsid w:val="00A61CB9"/>
    <w:rsid w:val="00A642EF"/>
    <w:rsid w:val="00A77EEE"/>
    <w:rsid w:val="00A83664"/>
    <w:rsid w:val="00A85A22"/>
    <w:rsid w:val="00A87658"/>
    <w:rsid w:val="00AA435C"/>
    <w:rsid w:val="00AB2BCD"/>
    <w:rsid w:val="00AC15EE"/>
    <w:rsid w:val="00AC1A59"/>
    <w:rsid w:val="00AC2030"/>
    <w:rsid w:val="00AD1189"/>
    <w:rsid w:val="00AD22F6"/>
    <w:rsid w:val="00AD380B"/>
    <w:rsid w:val="00AD6285"/>
    <w:rsid w:val="00AF0325"/>
    <w:rsid w:val="00AF3A5C"/>
    <w:rsid w:val="00B05C44"/>
    <w:rsid w:val="00B077E4"/>
    <w:rsid w:val="00B1790A"/>
    <w:rsid w:val="00B26C32"/>
    <w:rsid w:val="00B31614"/>
    <w:rsid w:val="00B32C19"/>
    <w:rsid w:val="00B32EA5"/>
    <w:rsid w:val="00B561D3"/>
    <w:rsid w:val="00B6239E"/>
    <w:rsid w:val="00B71031"/>
    <w:rsid w:val="00B80E8A"/>
    <w:rsid w:val="00B87AFE"/>
    <w:rsid w:val="00B93DFD"/>
    <w:rsid w:val="00BA088F"/>
    <w:rsid w:val="00BA4007"/>
    <w:rsid w:val="00BB0079"/>
    <w:rsid w:val="00BB1173"/>
    <w:rsid w:val="00BB3115"/>
    <w:rsid w:val="00BB5737"/>
    <w:rsid w:val="00BB7981"/>
    <w:rsid w:val="00BC555F"/>
    <w:rsid w:val="00BD2443"/>
    <w:rsid w:val="00BD2F8B"/>
    <w:rsid w:val="00BD77A4"/>
    <w:rsid w:val="00C15BC5"/>
    <w:rsid w:val="00C20244"/>
    <w:rsid w:val="00C213CC"/>
    <w:rsid w:val="00C40EFB"/>
    <w:rsid w:val="00C52AD9"/>
    <w:rsid w:val="00C545F8"/>
    <w:rsid w:val="00C61151"/>
    <w:rsid w:val="00C65D44"/>
    <w:rsid w:val="00C74514"/>
    <w:rsid w:val="00C91FB1"/>
    <w:rsid w:val="00C924EA"/>
    <w:rsid w:val="00C9675C"/>
    <w:rsid w:val="00CC0A36"/>
    <w:rsid w:val="00CD106F"/>
    <w:rsid w:val="00CD3CFE"/>
    <w:rsid w:val="00CD4408"/>
    <w:rsid w:val="00CD502E"/>
    <w:rsid w:val="00CE1234"/>
    <w:rsid w:val="00D237C6"/>
    <w:rsid w:val="00D25A44"/>
    <w:rsid w:val="00D279EC"/>
    <w:rsid w:val="00D3649E"/>
    <w:rsid w:val="00D4363F"/>
    <w:rsid w:val="00D50EA8"/>
    <w:rsid w:val="00D778EE"/>
    <w:rsid w:val="00D81475"/>
    <w:rsid w:val="00D8760B"/>
    <w:rsid w:val="00D9080A"/>
    <w:rsid w:val="00D914DA"/>
    <w:rsid w:val="00DA414B"/>
    <w:rsid w:val="00DB2969"/>
    <w:rsid w:val="00DC44DE"/>
    <w:rsid w:val="00DC7766"/>
    <w:rsid w:val="00DD2588"/>
    <w:rsid w:val="00DD2D04"/>
    <w:rsid w:val="00DE7E55"/>
    <w:rsid w:val="00DF5A76"/>
    <w:rsid w:val="00E07A47"/>
    <w:rsid w:val="00E358DB"/>
    <w:rsid w:val="00E438B5"/>
    <w:rsid w:val="00E75EC5"/>
    <w:rsid w:val="00E862C0"/>
    <w:rsid w:val="00E95F6C"/>
    <w:rsid w:val="00EA0308"/>
    <w:rsid w:val="00EA0E26"/>
    <w:rsid w:val="00EB7D89"/>
    <w:rsid w:val="00EE2D50"/>
    <w:rsid w:val="00EE6420"/>
    <w:rsid w:val="00EF0A16"/>
    <w:rsid w:val="00F06A15"/>
    <w:rsid w:val="00F22D25"/>
    <w:rsid w:val="00F26ACE"/>
    <w:rsid w:val="00F33CED"/>
    <w:rsid w:val="00F34FDB"/>
    <w:rsid w:val="00F35635"/>
    <w:rsid w:val="00F444EF"/>
    <w:rsid w:val="00F573AF"/>
    <w:rsid w:val="00F61540"/>
    <w:rsid w:val="00F6323E"/>
    <w:rsid w:val="00F77E69"/>
    <w:rsid w:val="00F85F2A"/>
    <w:rsid w:val="00F92479"/>
    <w:rsid w:val="00FA4CCE"/>
    <w:rsid w:val="00FD7D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9988"/>
  <w15:docId w15:val="{A217F8F6-9419-459B-B0C5-2904C62E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DE1"/>
    <w:pPr>
      <w:spacing w:after="0" w:line="240" w:lineRule="auto"/>
    </w:pPr>
    <w:rPr>
      <w:rFonts w:ascii="Century Gothic" w:eastAsia="Calibri"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E1"/>
    <w:pPr>
      <w:tabs>
        <w:tab w:val="center" w:pos="4680"/>
        <w:tab w:val="right" w:pos="9360"/>
      </w:tabs>
    </w:pPr>
  </w:style>
  <w:style w:type="character" w:customStyle="1" w:styleId="HeaderChar">
    <w:name w:val="Header Char"/>
    <w:basedOn w:val="DefaultParagraphFont"/>
    <w:link w:val="Header"/>
    <w:uiPriority w:val="99"/>
    <w:rsid w:val="000C5DE1"/>
    <w:rPr>
      <w:rFonts w:ascii="Century Gothic" w:eastAsia="Calibri" w:hAnsi="Century Gothic" w:cs="Times New Roman"/>
    </w:rPr>
  </w:style>
  <w:style w:type="paragraph" w:styleId="Footer">
    <w:name w:val="footer"/>
    <w:basedOn w:val="Normal"/>
    <w:link w:val="FooterChar"/>
    <w:uiPriority w:val="99"/>
    <w:unhideWhenUsed/>
    <w:rsid w:val="000C5DE1"/>
    <w:pPr>
      <w:tabs>
        <w:tab w:val="center" w:pos="4680"/>
        <w:tab w:val="right" w:pos="9360"/>
      </w:tabs>
    </w:pPr>
  </w:style>
  <w:style w:type="character" w:customStyle="1" w:styleId="FooterChar">
    <w:name w:val="Footer Char"/>
    <w:basedOn w:val="DefaultParagraphFont"/>
    <w:link w:val="Footer"/>
    <w:uiPriority w:val="99"/>
    <w:rsid w:val="000C5DE1"/>
    <w:rPr>
      <w:rFonts w:ascii="Century Gothic" w:eastAsia="Calibri" w:hAnsi="Century Gothic" w:cs="Times New Roman"/>
    </w:rPr>
  </w:style>
  <w:style w:type="paragraph" w:styleId="ListParagraph">
    <w:name w:val="List Paragraph"/>
    <w:basedOn w:val="Normal"/>
    <w:uiPriority w:val="34"/>
    <w:qFormat/>
    <w:rsid w:val="000C5DE1"/>
    <w:pPr>
      <w:ind w:left="720"/>
      <w:contextualSpacing/>
    </w:pPr>
  </w:style>
  <w:style w:type="paragraph" w:styleId="NoSpacing">
    <w:name w:val="No Spacing"/>
    <w:uiPriority w:val="1"/>
    <w:qFormat/>
    <w:rsid w:val="000C5DE1"/>
    <w:pPr>
      <w:spacing w:after="0" w:line="240" w:lineRule="auto"/>
    </w:pPr>
    <w:rPr>
      <w:rFonts w:ascii="Calibri" w:eastAsia="Calibri" w:hAnsi="Calibri" w:cs="Times New Roman"/>
      <w:lang w:val="en-US"/>
    </w:rPr>
  </w:style>
  <w:style w:type="character" w:customStyle="1" w:styleId="apple-converted-space">
    <w:name w:val="apple-converted-space"/>
    <w:rsid w:val="000C5DE1"/>
  </w:style>
  <w:style w:type="paragraph" w:styleId="BalloonText">
    <w:name w:val="Balloon Text"/>
    <w:basedOn w:val="Normal"/>
    <w:link w:val="BalloonTextChar"/>
    <w:uiPriority w:val="99"/>
    <w:semiHidden/>
    <w:unhideWhenUsed/>
    <w:rsid w:val="000C5DE1"/>
    <w:rPr>
      <w:rFonts w:ascii="Tahoma" w:hAnsi="Tahoma" w:cs="Tahoma"/>
      <w:sz w:val="16"/>
      <w:szCs w:val="16"/>
    </w:rPr>
  </w:style>
  <w:style w:type="character" w:customStyle="1" w:styleId="BalloonTextChar">
    <w:name w:val="Balloon Text Char"/>
    <w:basedOn w:val="DefaultParagraphFont"/>
    <w:link w:val="BalloonText"/>
    <w:uiPriority w:val="99"/>
    <w:semiHidden/>
    <w:rsid w:val="000C5DE1"/>
    <w:rPr>
      <w:rFonts w:ascii="Tahoma" w:eastAsia="Calibri" w:hAnsi="Tahoma" w:cs="Tahoma"/>
      <w:sz w:val="16"/>
      <w:szCs w:val="16"/>
    </w:rPr>
  </w:style>
  <w:style w:type="table" w:styleId="TableGrid">
    <w:name w:val="Table Grid"/>
    <w:basedOn w:val="TableNormal"/>
    <w:uiPriority w:val="59"/>
    <w:rsid w:val="00114F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3CFE"/>
    <w:rPr>
      <w:color w:val="0000FF"/>
      <w:u w:val="single"/>
    </w:rPr>
  </w:style>
  <w:style w:type="table" w:customStyle="1" w:styleId="TableGrid2">
    <w:name w:val="Table Grid2"/>
    <w:basedOn w:val="TableNormal"/>
    <w:rsid w:val="006D5530"/>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9138">
      <w:bodyDiv w:val="1"/>
      <w:marLeft w:val="0"/>
      <w:marRight w:val="0"/>
      <w:marTop w:val="0"/>
      <w:marBottom w:val="0"/>
      <w:divBdr>
        <w:top w:val="none" w:sz="0" w:space="0" w:color="auto"/>
        <w:left w:val="none" w:sz="0" w:space="0" w:color="auto"/>
        <w:bottom w:val="none" w:sz="0" w:space="0" w:color="auto"/>
        <w:right w:val="none" w:sz="0" w:space="0" w:color="auto"/>
      </w:divBdr>
    </w:div>
    <w:div w:id="967127698">
      <w:bodyDiv w:val="1"/>
      <w:marLeft w:val="0"/>
      <w:marRight w:val="0"/>
      <w:marTop w:val="0"/>
      <w:marBottom w:val="0"/>
      <w:divBdr>
        <w:top w:val="none" w:sz="0" w:space="0" w:color="auto"/>
        <w:left w:val="none" w:sz="0" w:space="0" w:color="auto"/>
        <w:bottom w:val="none" w:sz="0" w:space="0" w:color="auto"/>
        <w:right w:val="none" w:sz="0" w:space="0" w:color="auto"/>
      </w:divBdr>
    </w:div>
    <w:div w:id="15922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r@fda.gov.ph" TargetMode="External"/><Relationship Id="rId13" Type="http://schemas.openxmlformats.org/officeDocument/2006/relationships/hyperlink" Target="https://eportal.fda.gov.p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frr@fda.gov.p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rr@fda.gov.p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frr@fda.gov.p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frr@fda.gov.ph" TargetMode="External"/><Relationship Id="rId14" Type="http://schemas.openxmlformats.org/officeDocument/2006/relationships/hyperlink" Target="https://eportal.fda.gov.p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95C6-F3EF-4E8C-AC93-F7037606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Joy L. Paulin</dc:creator>
  <cp:lastModifiedBy>USER</cp:lastModifiedBy>
  <cp:revision>2</cp:revision>
  <cp:lastPrinted>2020-03-12T01:36:00Z</cp:lastPrinted>
  <dcterms:created xsi:type="dcterms:W3CDTF">2020-08-07T11:05:00Z</dcterms:created>
  <dcterms:modified xsi:type="dcterms:W3CDTF">2020-08-07T11:05:00Z</dcterms:modified>
</cp:coreProperties>
</file>